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455B" w14:textId="77777777" w:rsidR="00AF7C1D" w:rsidRDefault="00AF7C1D" w:rsidP="00AF7C1D">
      <w:pPr>
        <w:widowControl/>
        <w:snapToGrid w:val="0"/>
        <w:spacing w:line="360" w:lineRule="auto"/>
        <w:rPr>
          <w:rFonts w:ascii="黑体" w:eastAsia="黑体" w:hAnsi="宋体"/>
          <w:sz w:val="32"/>
          <w:szCs w:val="32"/>
        </w:rPr>
      </w:pPr>
    </w:p>
    <w:p w14:paraId="3CF075B2" w14:textId="77777777" w:rsidR="00AF7C1D" w:rsidRPr="00030674" w:rsidRDefault="00482D04" w:rsidP="00AF7C1D">
      <w:pPr>
        <w:widowControl/>
        <w:snapToGrid w:val="0"/>
        <w:spacing w:line="360" w:lineRule="auto"/>
        <w:jc w:val="center"/>
        <w:rPr>
          <w:rFonts w:eastAsiaTheme="minorEastAsia"/>
          <w:sz w:val="32"/>
          <w:szCs w:val="32"/>
        </w:rPr>
      </w:pPr>
      <w:r w:rsidRPr="00030674">
        <w:rPr>
          <w:rFonts w:eastAsiaTheme="minorEastAsia"/>
          <w:sz w:val="32"/>
          <w:szCs w:val="32"/>
        </w:rPr>
        <w:t>《国际商务谈判</w:t>
      </w:r>
      <w:r w:rsidR="00AF7C1D" w:rsidRPr="00030674">
        <w:rPr>
          <w:rFonts w:eastAsiaTheme="minorEastAsia"/>
          <w:sz w:val="32"/>
          <w:szCs w:val="32"/>
        </w:rPr>
        <w:t>》课程教学大纲</w:t>
      </w:r>
    </w:p>
    <w:p w14:paraId="6FE00BFF" w14:textId="77777777" w:rsidR="00AF7C1D" w:rsidRPr="00030674" w:rsidRDefault="00AF7C1D" w:rsidP="001612E4">
      <w:pPr>
        <w:snapToGrid w:val="0"/>
        <w:spacing w:beforeLines="50" w:before="156" w:line="360" w:lineRule="auto"/>
        <w:rPr>
          <w:rFonts w:eastAsiaTheme="minorEastAsia"/>
          <w:sz w:val="28"/>
          <w:szCs w:val="28"/>
        </w:rPr>
      </w:pPr>
      <w:r w:rsidRPr="00030674">
        <w:rPr>
          <w:rFonts w:eastAsiaTheme="minorEastAsia"/>
          <w:sz w:val="28"/>
          <w:szCs w:val="28"/>
        </w:rPr>
        <w:t>一、课程基本信息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3402"/>
        <w:gridCol w:w="3843"/>
      </w:tblGrid>
      <w:tr w:rsidR="00AF7C1D" w:rsidRPr="00030674" w14:paraId="0CA5B508" w14:textId="77777777" w:rsidTr="004A0E30">
        <w:tc>
          <w:tcPr>
            <w:tcW w:w="1565" w:type="dxa"/>
            <w:tcMar>
              <w:left w:w="0" w:type="dxa"/>
              <w:right w:w="0" w:type="dxa"/>
            </w:tcMar>
            <w:vAlign w:val="center"/>
          </w:tcPr>
          <w:p w14:paraId="013929C8"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课程名称</w:t>
            </w:r>
          </w:p>
        </w:tc>
        <w:tc>
          <w:tcPr>
            <w:tcW w:w="7245" w:type="dxa"/>
            <w:gridSpan w:val="2"/>
            <w:tcMar>
              <w:left w:w="57" w:type="dxa"/>
              <w:right w:w="57" w:type="dxa"/>
            </w:tcMar>
            <w:vAlign w:val="center"/>
          </w:tcPr>
          <w:p w14:paraId="09047FC1" w14:textId="530E435C" w:rsidR="00AF7C1D" w:rsidRPr="00030674" w:rsidRDefault="00845D9E" w:rsidP="001612E4">
            <w:pPr>
              <w:snapToGrid w:val="0"/>
              <w:spacing w:beforeLines="25" w:before="78" w:line="300" w:lineRule="auto"/>
              <w:ind w:leftChars="16" w:left="34"/>
              <w:jc w:val="left"/>
              <w:rPr>
                <w:rFonts w:eastAsiaTheme="minorEastAsia"/>
                <w:szCs w:val="21"/>
              </w:rPr>
            </w:pPr>
            <w:r w:rsidRPr="00030674">
              <w:rPr>
                <w:rFonts w:eastAsiaTheme="minorEastAsia"/>
                <w:szCs w:val="21"/>
              </w:rPr>
              <w:t>国际</w:t>
            </w:r>
            <w:proofErr w:type="gramStart"/>
            <w:r w:rsidRPr="00030674">
              <w:rPr>
                <w:rFonts w:eastAsiaTheme="minorEastAsia"/>
                <w:szCs w:val="21"/>
              </w:rPr>
              <w:t>商务谈</w:t>
            </w:r>
            <w:proofErr w:type="gramEnd"/>
          </w:p>
        </w:tc>
      </w:tr>
      <w:tr w:rsidR="00AF7C1D" w:rsidRPr="00030674" w14:paraId="5628CA07" w14:textId="77777777" w:rsidTr="004A0E30">
        <w:tc>
          <w:tcPr>
            <w:tcW w:w="1565" w:type="dxa"/>
            <w:tcMar>
              <w:left w:w="0" w:type="dxa"/>
              <w:right w:w="0" w:type="dxa"/>
            </w:tcMar>
            <w:vAlign w:val="center"/>
          </w:tcPr>
          <w:p w14:paraId="4C1EAF70" w14:textId="77777777" w:rsidR="00AF7C1D" w:rsidRPr="00030674" w:rsidRDefault="00210725" w:rsidP="001612E4">
            <w:pPr>
              <w:snapToGrid w:val="0"/>
              <w:spacing w:beforeLines="25" w:before="78" w:line="300" w:lineRule="auto"/>
              <w:jc w:val="center"/>
              <w:rPr>
                <w:rFonts w:eastAsiaTheme="minorEastAsia"/>
                <w:szCs w:val="21"/>
              </w:rPr>
            </w:pPr>
            <w:r>
              <w:rPr>
                <w:rFonts w:eastAsiaTheme="minorEastAsia" w:hint="eastAsia"/>
                <w:szCs w:val="21"/>
              </w:rPr>
              <w:t>外</w:t>
            </w:r>
            <w:r w:rsidR="00AF7C1D" w:rsidRPr="00030674">
              <w:rPr>
                <w:rFonts w:eastAsiaTheme="minorEastAsia"/>
                <w:szCs w:val="21"/>
              </w:rPr>
              <w:t>文名称</w:t>
            </w:r>
          </w:p>
        </w:tc>
        <w:tc>
          <w:tcPr>
            <w:tcW w:w="7245" w:type="dxa"/>
            <w:gridSpan w:val="2"/>
            <w:tcMar>
              <w:left w:w="57" w:type="dxa"/>
              <w:right w:w="57" w:type="dxa"/>
            </w:tcMar>
            <w:vAlign w:val="center"/>
          </w:tcPr>
          <w:p w14:paraId="503D2E5F" w14:textId="77777777" w:rsidR="00AF7C1D" w:rsidRPr="00030674" w:rsidRDefault="00845D9E" w:rsidP="00AF7C1D">
            <w:pPr>
              <w:widowControl/>
              <w:spacing w:before="100" w:beforeAutospacing="1" w:after="100" w:afterAutospacing="1" w:line="280" w:lineRule="exact"/>
              <w:rPr>
                <w:rFonts w:eastAsiaTheme="minorEastAsia"/>
                <w:color w:val="000000"/>
              </w:rPr>
            </w:pPr>
            <w:r w:rsidRPr="00030674">
              <w:rPr>
                <w:rFonts w:eastAsiaTheme="minorEastAsia"/>
                <w:color w:val="000000"/>
              </w:rPr>
              <w:t>International Business Negotiation</w:t>
            </w:r>
          </w:p>
        </w:tc>
      </w:tr>
      <w:tr w:rsidR="00AF7C1D" w:rsidRPr="00030674" w14:paraId="3CA7058D" w14:textId="77777777" w:rsidTr="004A0E30">
        <w:tc>
          <w:tcPr>
            <w:tcW w:w="1565" w:type="dxa"/>
            <w:tcMar>
              <w:left w:w="0" w:type="dxa"/>
              <w:right w:w="0" w:type="dxa"/>
            </w:tcMar>
            <w:vAlign w:val="center"/>
          </w:tcPr>
          <w:p w14:paraId="75DB4E60"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课程代码</w:t>
            </w:r>
          </w:p>
        </w:tc>
        <w:tc>
          <w:tcPr>
            <w:tcW w:w="3402" w:type="dxa"/>
            <w:tcBorders>
              <w:bottom w:val="single" w:sz="4" w:space="0" w:color="auto"/>
              <w:right w:val="single" w:sz="4" w:space="0" w:color="auto"/>
            </w:tcBorders>
            <w:tcMar>
              <w:left w:w="57" w:type="dxa"/>
              <w:right w:w="57" w:type="dxa"/>
            </w:tcMar>
            <w:vAlign w:val="center"/>
          </w:tcPr>
          <w:p w14:paraId="795A9EED" w14:textId="77777777" w:rsidR="00AF7C1D" w:rsidRPr="00030674" w:rsidRDefault="00845D9E" w:rsidP="00CE5E1B">
            <w:pPr>
              <w:spacing w:line="360" w:lineRule="auto"/>
              <w:rPr>
                <w:rFonts w:eastAsiaTheme="minorEastAsia"/>
                <w:bCs/>
                <w:szCs w:val="21"/>
              </w:rPr>
            </w:pPr>
            <w:r w:rsidRPr="00030674">
              <w:rPr>
                <w:rFonts w:eastAsiaTheme="minorEastAsia"/>
                <w:szCs w:val="21"/>
              </w:rPr>
              <w:t>13050262</w:t>
            </w:r>
            <w:r w:rsidR="004E2697">
              <w:rPr>
                <w:rFonts w:eastAsiaTheme="minorEastAsia"/>
                <w:szCs w:val="21"/>
              </w:rPr>
              <w:t>5</w:t>
            </w:r>
            <w:r w:rsidR="004E2697">
              <w:rPr>
                <w:rFonts w:eastAsiaTheme="minorEastAsia" w:hint="eastAsia"/>
                <w:szCs w:val="21"/>
              </w:rPr>
              <w:t>15</w:t>
            </w:r>
          </w:p>
        </w:tc>
        <w:tc>
          <w:tcPr>
            <w:tcW w:w="3843" w:type="dxa"/>
            <w:tcBorders>
              <w:left w:val="single" w:sz="4" w:space="0" w:color="auto"/>
              <w:bottom w:val="single" w:sz="4" w:space="0" w:color="auto"/>
            </w:tcBorders>
            <w:tcMar>
              <w:left w:w="0" w:type="dxa"/>
              <w:right w:w="0" w:type="dxa"/>
            </w:tcMar>
            <w:vAlign w:val="center"/>
          </w:tcPr>
          <w:p w14:paraId="248FD339" w14:textId="77777777" w:rsidR="00AF7C1D" w:rsidRPr="00030674" w:rsidRDefault="00AF7C1D" w:rsidP="001612E4">
            <w:pPr>
              <w:snapToGrid w:val="0"/>
              <w:spacing w:beforeLines="25" w:before="78" w:line="300" w:lineRule="auto"/>
              <w:ind w:leftChars="16" w:left="34"/>
              <w:jc w:val="center"/>
              <w:rPr>
                <w:rFonts w:eastAsiaTheme="minorEastAsia"/>
                <w:szCs w:val="21"/>
              </w:rPr>
            </w:pPr>
            <w:r w:rsidRPr="00030674">
              <w:rPr>
                <w:rFonts w:eastAsiaTheme="minorEastAsia"/>
                <w:szCs w:val="21"/>
              </w:rPr>
              <w:t>与其他课程关系</w:t>
            </w:r>
          </w:p>
        </w:tc>
      </w:tr>
      <w:tr w:rsidR="00AF7C1D" w:rsidRPr="00030674" w14:paraId="63F5F6FD" w14:textId="77777777" w:rsidTr="004A0E30">
        <w:tc>
          <w:tcPr>
            <w:tcW w:w="1565" w:type="dxa"/>
            <w:tcMar>
              <w:left w:w="0" w:type="dxa"/>
              <w:right w:w="0" w:type="dxa"/>
            </w:tcMar>
            <w:vAlign w:val="center"/>
          </w:tcPr>
          <w:p w14:paraId="6E8CD5E0"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课程性质</w:t>
            </w:r>
          </w:p>
        </w:tc>
        <w:tc>
          <w:tcPr>
            <w:tcW w:w="3402" w:type="dxa"/>
            <w:tcBorders>
              <w:bottom w:val="single" w:sz="4" w:space="0" w:color="auto"/>
              <w:right w:val="single" w:sz="4" w:space="0" w:color="auto"/>
            </w:tcBorders>
            <w:tcMar>
              <w:left w:w="57" w:type="dxa"/>
              <w:right w:w="57" w:type="dxa"/>
            </w:tcMar>
            <w:vAlign w:val="center"/>
          </w:tcPr>
          <w:p w14:paraId="2BF5E28B" w14:textId="77777777" w:rsidR="00AF7C1D" w:rsidRPr="00030674" w:rsidRDefault="00AF7C1D" w:rsidP="001612E4">
            <w:pPr>
              <w:snapToGrid w:val="0"/>
              <w:spacing w:beforeLines="25" w:before="78" w:line="300" w:lineRule="auto"/>
              <w:ind w:leftChars="16" w:left="34"/>
              <w:jc w:val="left"/>
              <w:rPr>
                <w:rFonts w:eastAsiaTheme="minorEastAsia"/>
                <w:szCs w:val="21"/>
              </w:rPr>
            </w:pPr>
            <w:r w:rsidRPr="00030674">
              <w:rPr>
                <w:rFonts w:eastAsiaTheme="minorEastAsia"/>
                <w:szCs w:val="21"/>
              </w:rPr>
              <w:t>限选</w:t>
            </w:r>
          </w:p>
        </w:tc>
        <w:tc>
          <w:tcPr>
            <w:tcW w:w="3843" w:type="dxa"/>
            <w:vMerge w:val="restart"/>
            <w:tcBorders>
              <w:left w:val="single" w:sz="4" w:space="0" w:color="auto"/>
            </w:tcBorders>
            <w:tcMar>
              <w:left w:w="0" w:type="dxa"/>
              <w:right w:w="0" w:type="dxa"/>
            </w:tcMar>
            <w:vAlign w:val="center"/>
          </w:tcPr>
          <w:p w14:paraId="1300C531" w14:textId="77777777" w:rsidR="00030674" w:rsidRPr="00030674" w:rsidRDefault="00030674" w:rsidP="004A0E30">
            <w:pPr>
              <w:snapToGrid w:val="0"/>
              <w:spacing w:line="360" w:lineRule="auto"/>
              <w:ind w:leftChars="43" w:left="90"/>
              <w:rPr>
                <w:rFonts w:eastAsiaTheme="minorEastAsia"/>
                <w:szCs w:val="21"/>
              </w:rPr>
            </w:pPr>
            <w:r w:rsidRPr="00030674">
              <w:rPr>
                <w:rFonts w:eastAsiaTheme="minorEastAsia"/>
                <w:szCs w:val="21"/>
              </w:rPr>
              <w:t>二年级《商务英语口语》课程</w:t>
            </w:r>
            <w:r w:rsidR="00EB00F5">
              <w:rPr>
                <w:rFonts w:eastAsiaTheme="minorEastAsia" w:hint="eastAsia"/>
                <w:szCs w:val="21"/>
              </w:rPr>
              <w:t>、《跨文化商务交际》课程</w:t>
            </w:r>
          </w:p>
          <w:p w14:paraId="1F99A259" w14:textId="77777777" w:rsidR="00AF7C1D" w:rsidRPr="00030674" w:rsidRDefault="00030674" w:rsidP="004A0E30">
            <w:pPr>
              <w:snapToGrid w:val="0"/>
              <w:spacing w:line="360" w:lineRule="auto"/>
              <w:ind w:leftChars="43" w:left="90"/>
              <w:rPr>
                <w:rFonts w:eastAsiaTheme="minorEastAsia"/>
                <w:szCs w:val="21"/>
              </w:rPr>
            </w:pPr>
            <w:r w:rsidRPr="00030674">
              <w:rPr>
                <w:rFonts w:eastAsiaTheme="minorEastAsia"/>
                <w:szCs w:val="21"/>
              </w:rPr>
              <w:t>三年级同时进行《商务英语口译》课程</w:t>
            </w:r>
          </w:p>
        </w:tc>
      </w:tr>
      <w:tr w:rsidR="00AF7C1D" w:rsidRPr="00030674" w14:paraId="14F5D208" w14:textId="77777777" w:rsidTr="004A0E30">
        <w:tc>
          <w:tcPr>
            <w:tcW w:w="1565" w:type="dxa"/>
            <w:tcMar>
              <w:left w:w="0" w:type="dxa"/>
              <w:right w:w="0" w:type="dxa"/>
            </w:tcMar>
            <w:vAlign w:val="center"/>
          </w:tcPr>
          <w:p w14:paraId="6E112CC3"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学时</w:t>
            </w:r>
            <w:r w:rsidRPr="00030674">
              <w:rPr>
                <w:rFonts w:eastAsiaTheme="minorEastAsia"/>
                <w:szCs w:val="21"/>
              </w:rPr>
              <w:t>/</w:t>
            </w:r>
            <w:r w:rsidRPr="00030674">
              <w:rPr>
                <w:rFonts w:eastAsiaTheme="minorEastAsia"/>
                <w:szCs w:val="21"/>
              </w:rPr>
              <w:t>学分</w:t>
            </w:r>
          </w:p>
        </w:tc>
        <w:tc>
          <w:tcPr>
            <w:tcW w:w="3402" w:type="dxa"/>
            <w:tcBorders>
              <w:bottom w:val="single" w:sz="4" w:space="0" w:color="auto"/>
              <w:right w:val="single" w:sz="4" w:space="0" w:color="auto"/>
            </w:tcBorders>
            <w:tcMar>
              <w:left w:w="57" w:type="dxa"/>
              <w:right w:w="57" w:type="dxa"/>
            </w:tcMar>
            <w:vAlign w:val="center"/>
          </w:tcPr>
          <w:p w14:paraId="23EF216A" w14:textId="77777777" w:rsidR="00AF7C1D" w:rsidRPr="00030674" w:rsidRDefault="00AF7C1D" w:rsidP="00CE5E1B">
            <w:pPr>
              <w:snapToGrid w:val="0"/>
              <w:spacing w:beforeLines="25" w:before="78" w:line="300" w:lineRule="auto"/>
              <w:ind w:leftChars="16" w:left="34"/>
              <w:jc w:val="left"/>
              <w:rPr>
                <w:rFonts w:eastAsiaTheme="minorEastAsia"/>
                <w:szCs w:val="21"/>
              </w:rPr>
            </w:pPr>
            <w:r w:rsidRPr="00030674">
              <w:rPr>
                <w:rFonts w:eastAsiaTheme="minorEastAsia"/>
                <w:szCs w:val="21"/>
              </w:rPr>
              <w:t>3</w:t>
            </w:r>
            <w:r w:rsidR="00F7521B">
              <w:rPr>
                <w:rFonts w:eastAsiaTheme="minorEastAsia" w:hint="eastAsia"/>
                <w:szCs w:val="21"/>
              </w:rPr>
              <w:t>2</w:t>
            </w:r>
            <w:r w:rsidRPr="00030674">
              <w:rPr>
                <w:rFonts w:eastAsiaTheme="minorEastAsia"/>
                <w:szCs w:val="21"/>
              </w:rPr>
              <w:t>学时</w:t>
            </w:r>
            <w:r w:rsidR="000E736E" w:rsidRPr="000E736E">
              <w:rPr>
                <w:rFonts w:eastAsiaTheme="minorEastAsia" w:hint="eastAsia"/>
                <w:szCs w:val="21"/>
              </w:rPr>
              <w:t>（</w:t>
            </w:r>
            <w:r w:rsidR="00EB00F5">
              <w:rPr>
                <w:rFonts w:eastAsiaTheme="minorEastAsia" w:hint="eastAsia"/>
                <w:szCs w:val="21"/>
              </w:rPr>
              <w:t>20</w:t>
            </w:r>
            <w:r w:rsidR="000E736E" w:rsidRPr="000E736E">
              <w:rPr>
                <w:rFonts w:eastAsiaTheme="minorEastAsia" w:hint="eastAsia"/>
                <w:szCs w:val="21"/>
              </w:rPr>
              <w:t>节理论学时</w:t>
            </w:r>
            <w:r w:rsidR="00EB00F5">
              <w:rPr>
                <w:rFonts w:eastAsiaTheme="minorEastAsia" w:hint="eastAsia"/>
                <w:szCs w:val="21"/>
              </w:rPr>
              <w:t>+12</w:t>
            </w:r>
            <w:r w:rsidR="000E736E" w:rsidRPr="000E736E">
              <w:rPr>
                <w:rFonts w:eastAsiaTheme="minorEastAsia" w:hint="eastAsia"/>
                <w:szCs w:val="21"/>
              </w:rPr>
              <w:t>节实践学时）</w:t>
            </w:r>
            <w:r w:rsidRPr="00030674">
              <w:rPr>
                <w:rFonts w:eastAsiaTheme="minorEastAsia"/>
                <w:szCs w:val="21"/>
              </w:rPr>
              <w:t>/2</w:t>
            </w:r>
            <w:r w:rsidRPr="00030674">
              <w:rPr>
                <w:rFonts w:eastAsiaTheme="minorEastAsia"/>
                <w:szCs w:val="21"/>
              </w:rPr>
              <w:t>学分</w:t>
            </w:r>
          </w:p>
        </w:tc>
        <w:tc>
          <w:tcPr>
            <w:tcW w:w="3843" w:type="dxa"/>
            <w:vMerge/>
            <w:tcBorders>
              <w:left w:val="single" w:sz="4" w:space="0" w:color="auto"/>
            </w:tcBorders>
            <w:tcMar>
              <w:left w:w="0" w:type="dxa"/>
              <w:right w:w="0" w:type="dxa"/>
            </w:tcMar>
            <w:vAlign w:val="center"/>
          </w:tcPr>
          <w:p w14:paraId="27E19AA1" w14:textId="77777777" w:rsidR="00AF7C1D" w:rsidRPr="00030674" w:rsidRDefault="00AF7C1D" w:rsidP="004A0E30">
            <w:pPr>
              <w:snapToGrid w:val="0"/>
              <w:spacing w:line="360" w:lineRule="auto"/>
              <w:ind w:leftChars="16" w:left="34"/>
              <w:jc w:val="center"/>
              <w:rPr>
                <w:rFonts w:eastAsiaTheme="minorEastAsia"/>
                <w:szCs w:val="21"/>
              </w:rPr>
            </w:pPr>
          </w:p>
        </w:tc>
      </w:tr>
      <w:tr w:rsidR="00AF7C1D" w:rsidRPr="00030674" w14:paraId="2D28C0C3" w14:textId="77777777" w:rsidTr="004A0E30">
        <w:tc>
          <w:tcPr>
            <w:tcW w:w="1565" w:type="dxa"/>
            <w:tcMar>
              <w:left w:w="0" w:type="dxa"/>
              <w:right w:w="0" w:type="dxa"/>
            </w:tcMar>
            <w:vAlign w:val="center"/>
          </w:tcPr>
          <w:p w14:paraId="35873195"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考核方式</w:t>
            </w:r>
          </w:p>
        </w:tc>
        <w:tc>
          <w:tcPr>
            <w:tcW w:w="3402" w:type="dxa"/>
            <w:tcBorders>
              <w:top w:val="single" w:sz="4" w:space="0" w:color="auto"/>
              <w:bottom w:val="single" w:sz="4" w:space="0" w:color="auto"/>
              <w:right w:val="single" w:sz="4" w:space="0" w:color="auto"/>
            </w:tcBorders>
            <w:tcMar>
              <w:left w:w="57" w:type="dxa"/>
              <w:right w:w="57" w:type="dxa"/>
            </w:tcMar>
            <w:vAlign w:val="center"/>
          </w:tcPr>
          <w:p w14:paraId="1E85EF35" w14:textId="77777777" w:rsidR="00AF7C1D" w:rsidRPr="00030674" w:rsidRDefault="00AF7C1D" w:rsidP="004A0E30">
            <w:pPr>
              <w:snapToGrid w:val="0"/>
              <w:ind w:leftChars="16" w:left="34"/>
              <w:jc w:val="left"/>
              <w:rPr>
                <w:rFonts w:eastAsiaTheme="minorEastAsia"/>
                <w:szCs w:val="21"/>
              </w:rPr>
            </w:pPr>
            <w:r w:rsidRPr="00030674">
              <w:rPr>
                <w:rFonts w:eastAsiaTheme="minorEastAsia"/>
                <w:szCs w:val="21"/>
              </w:rPr>
              <w:t>考试</w:t>
            </w:r>
          </w:p>
        </w:tc>
        <w:tc>
          <w:tcPr>
            <w:tcW w:w="3843" w:type="dxa"/>
            <w:vMerge/>
            <w:tcBorders>
              <w:left w:val="single" w:sz="4" w:space="0" w:color="auto"/>
            </w:tcBorders>
            <w:tcMar>
              <w:left w:w="0" w:type="dxa"/>
              <w:right w:w="0" w:type="dxa"/>
            </w:tcMar>
            <w:vAlign w:val="center"/>
          </w:tcPr>
          <w:p w14:paraId="13368213" w14:textId="77777777" w:rsidR="00AF7C1D" w:rsidRPr="00030674" w:rsidRDefault="00AF7C1D" w:rsidP="001612E4">
            <w:pPr>
              <w:snapToGrid w:val="0"/>
              <w:spacing w:beforeLines="25" w:before="78" w:line="300" w:lineRule="auto"/>
              <w:ind w:leftChars="16" w:left="34"/>
              <w:jc w:val="left"/>
              <w:rPr>
                <w:rFonts w:eastAsiaTheme="minorEastAsia"/>
                <w:szCs w:val="21"/>
              </w:rPr>
            </w:pPr>
          </w:p>
        </w:tc>
      </w:tr>
      <w:tr w:rsidR="00AF7C1D" w:rsidRPr="00030674" w14:paraId="09F0324B" w14:textId="77777777" w:rsidTr="004A0E30">
        <w:tc>
          <w:tcPr>
            <w:tcW w:w="1565" w:type="dxa"/>
            <w:tcMar>
              <w:left w:w="0" w:type="dxa"/>
              <w:right w:w="0" w:type="dxa"/>
            </w:tcMar>
            <w:vAlign w:val="center"/>
          </w:tcPr>
          <w:p w14:paraId="0F77B29D"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开课学期</w:t>
            </w:r>
          </w:p>
        </w:tc>
        <w:tc>
          <w:tcPr>
            <w:tcW w:w="3402" w:type="dxa"/>
            <w:tcBorders>
              <w:top w:val="single" w:sz="4" w:space="0" w:color="auto"/>
              <w:bottom w:val="single" w:sz="4" w:space="0" w:color="auto"/>
              <w:right w:val="single" w:sz="4" w:space="0" w:color="auto"/>
            </w:tcBorders>
            <w:tcMar>
              <w:left w:w="57" w:type="dxa"/>
              <w:right w:w="57" w:type="dxa"/>
            </w:tcMar>
            <w:vAlign w:val="center"/>
          </w:tcPr>
          <w:p w14:paraId="7E0BE63B" w14:textId="77777777" w:rsidR="00AF7C1D" w:rsidRPr="00030674" w:rsidRDefault="00AF7C1D" w:rsidP="001612E4">
            <w:pPr>
              <w:snapToGrid w:val="0"/>
              <w:spacing w:beforeLines="25" w:before="78" w:line="300" w:lineRule="auto"/>
              <w:jc w:val="left"/>
              <w:rPr>
                <w:rFonts w:eastAsiaTheme="minorEastAsia"/>
                <w:szCs w:val="21"/>
              </w:rPr>
            </w:pPr>
            <w:r w:rsidRPr="00030674">
              <w:rPr>
                <w:rFonts w:eastAsiaTheme="minorEastAsia"/>
                <w:szCs w:val="21"/>
              </w:rPr>
              <w:t>第</w:t>
            </w:r>
            <w:r w:rsidR="00EB00F5">
              <w:rPr>
                <w:rFonts w:eastAsiaTheme="minorEastAsia" w:hint="eastAsia"/>
                <w:szCs w:val="21"/>
              </w:rPr>
              <w:t>6</w:t>
            </w:r>
            <w:r w:rsidRPr="00030674">
              <w:rPr>
                <w:rFonts w:eastAsiaTheme="minorEastAsia"/>
                <w:szCs w:val="21"/>
              </w:rPr>
              <w:t>学期</w:t>
            </w:r>
          </w:p>
        </w:tc>
        <w:tc>
          <w:tcPr>
            <w:tcW w:w="3843" w:type="dxa"/>
            <w:vMerge/>
            <w:tcBorders>
              <w:left w:val="single" w:sz="4" w:space="0" w:color="auto"/>
            </w:tcBorders>
            <w:tcMar>
              <w:left w:w="0" w:type="dxa"/>
              <w:right w:w="0" w:type="dxa"/>
            </w:tcMar>
            <w:vAlign w:val="center"/>
          </w:tcPr>
          <w:p w14:paraId="298C644A" w14:textId="77777777" w:rsidR="00AF7C1D" w:rsidRPr="00030674" w:rsidRDefault="00AF7C1D" w:rsidP="001612E4">
            <w:pPr>
              <w:snapToGrid w:val="0"/>
              <w:spacing w:beforeLines="25" w:before="78" w:line="300" w:lineRule="auto"/>
              <w:ind w:leftChars="16" w:left="34"/>
              <w:jc w:val="left"/>
              <w:rPr>
                <w:rFonts w:eastAsiaTheme="minorEastAsia"/>
                <w:szCs w:val="21"/>
              </w:rPr>
            </w:pPr>
          </w:p>
        </w:tc>
      </w:tr>
      <w:tr w:rsidR="00AF7C1D" w:rsidRPr="00030674" w14:paraId="5633E41C" w14:textId="77777777" w:rsidTr="004A0E30">
        <w:tc>
          <w:tcPr>
            <w:tcW w:w="1565" w:type="dxa"/>
            <w:tcMar>
              <w:left w:w="0" w:type="dxa"/>
              <w:right w:w="0" w:type="dxa"/>
            </w:tcMar>
            <w:vAlign w:val="center"/>
          </w:tcPr>
          <w:p w14:paraId="5EC61EB1"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开课院系</w:t>
            </w:r>
          </w:p>
        </w:tc>
        <w:tc>
          <w:tcPr>
            <w:tcW w:w="3402" w:type="dxa"/>
            <w:tcBorders>
              <w:top w:val="single" w:sz="4" w:space="0" w:color="auto"/>
              <w:bottom w:val="single" w:sz="4" w:space="0" w:color="auto"/>
              <w:right w:val="single" w:sz="4" w:space="0" w:color="auto"/>
            </w:tcBorders>
            <w:tcMar>
              <w:left w:w="57" w:type="dxa"/>
              <w:right w:w="57" w:type="dxa"/>
            </w:tcMar>
            <w:vAlign w:val="center"/>
          </w:tcPr>
          <w:p w14:paraId="71945606" w14:textId="77777777" w:rsidR="00AF7C1D" w:rsidRPr="00030674" w:rsidRDefault="00AF7C1D" w:rsidP="001612E4">
            <w:pPr>
              <w:snapToGrid w:val="0"/>
              <w:spacing w:beforeLines="25" w:before="78" w:line="300" w:lineRule="auto"/>
              <w:ind w:leftChars="16" w:left="34"/>
              <w:jc w:val="left"/>
              <w:rPr>
                <w:rFonts w:eastAsiaTheme="minorEastAsia"/>
                <w:szCs w:val="21"/>
              </w:rPr>
            </w:pPr>
            <w:r w:rsidRPr="00030674">
              <w:rPr>
                <w:rFonts w:eastAsiaTheme="minorEastAsia"/>
                <w:szCs w:val="21"/>
              </w:rPr>
              <w:t>商务英语学院</w:t>
            </w:r>
          </w:p>
        </w:tc>
        <w:tc>
          <w:tcPr>
            <w:tcW w:w="3843" w:type="dxa"/>
            <w:vMerge/>
            <w:tcBorders>
              <w:left w:val="single" w:sz="4" w:space="0" w:color="auto"/>
              <w:bottom w:val="single" w:sz="4" w:space="0" w:color="auto"/>
            </w:tcBorders>
            <w:tcMar>
              <w:left w:w="0" w:type="dxa"/>
              <w:right w:w="0" w:type="dxa"/>
            </w:tcMar>
            <w:vAlign w:val="center"/>
          </w:tcPr>
          <w:p w14:paraId="62B50955" w14:textId="77777777" w:rsidR="00AF7C1D" w:rsidRPr="00030674" w:rsidRDefault="00AF7C1D" w:rsidP="001612E4">
            <w:pPr>
              <w:snapToGrid w:val="0"/>
              <w:spacing w:beforeLines="25" w:before="78" w:line="300" w:lineRule="auto"/>
              <w:ind w:leftChars="16" w:left="34"/>
              <w:jc w:val="left"/>
              <w:rPr>
                <w:rFonts w:eastAsiaTheme="minorEastAsia"/>
                <w:szCs w:val="21"/>
              </w:rPr>
            </w:pPr>
          </w:p>
        </w:tc>
      </w:tr>
      <w:tr w:rsidR="00AF7C1D" w:rsidRPr="00030674" w14:paraId="32E35CE8" w14:textId="77777777" w:rsidTr="004A0E30">
        <w:tc>
          <w:tcPr>
            <w:tcW w:w="1565" w:type="dxa"/>
            <w:tcMar>
              <w:left w:w="0" w:type="dxa"/>
              <w:right w:w="0" w:type="dxa"/>
            </w:tcMar>
            <w:vAlign w:val="center"/>
          </w:tcPr>
          <w:p w14:paraId="1FC2E509"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适用专业</w:t>
            </w:r>
          </w:p>
        </w:tc>
        <w:tc>
          <w:tcPr>
            <w:tcW w:w="7245" w:type="dxa"/>
            <w:gridSpan w:val="2"/>
            <w:tcBorders>
              <w:top w:val="single" w:sz="4" w:space="0" w:color="auto"/>
            </w:tcBorders>
            <w:tcMar>
              <w:left w:w="57" w:type="dxa"/>
              <w:right w:w="57" w:type="dxa"/>
            </w:tcMar>
            <w:vAlign w:val="center"/>
          </w:tcPr>
          <w:p w14:paraId="12D93C1A" w14:textId="77777777" w:rsidR="00AF7C1D" w:rsidRPr="00030674" w:rsidRDefault="00AF7C1D" w:rsidP="001612E4">
            <w:pPr>
              <w:snapToGrid w:val="0"/>
              <w:spacing w:beforeLines="25" w:before="78" w:line="300" w:lineRule="auto"/>
              <w:ind w:leftChars="16" w:left="34"/>
              <w:jc w:val="left"/>
              <w:rPr>
                <w:rFonts w:eastAsiaTheme="minorEastAsia"/>
                <w:szCs w:val="21"/>
              </w:rPr>
            </w:pPr>
            <w:r w:rsidRPr="00030674">
              <w:rPr>
                <w:rFonts w:eastAsiaTheme="minorEastAsia"/>
                <w:szCs w:val="21"/>
              </w:rPr>
              <w:t>商务英语专业</w:t>
            </w:r>
          </w:p>
        </w:tc>
      </w:tr>
      <w:tr w:rsidR="00AF7C1D" w:rsidRPr="00030674" w14:paraId="59150E83" w14:textId="77777777" w:rsidTr="004A0E30">
        <w:tc>
          <w:tcPr>
            <w:tcW w:w="1565" w:type="dxa"/>
            <w:tcMar>
              <w:left w:w="0" w:type="dxa"/>
              <w:right w:w="0" w:type="dxa"/>
            </w:tcMar>
            <w:vAlign w:val="center"/>
          </w:tcPr>
          <w:p w14:paraId="576FF13E"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编制时间</w:t>
            </w:r>
          </w:p>
        </w:tc>
        <w:tc>
          <w:tcPr>
            <w:tcW w:w="7245" w:type="dxa"/>
            <w:gridSpan w:val="2"/>
            <w:tcBorders>
              <w:top w:val="single" w:sz="4" w:space="0" w:color="auto"/>
            </w:tcBorders>
            <w:tcMar>
              <w:left w:w="57" w:type="dxa"/>
              <w:right w:w="57" w:type="dxa"/>
            </w:tcMar>
            <w:vAlign w:val="center"/>
          </w:tcPr>
          <w:p w14:paraId="7C86C3DE" w14:textId="79D2CE7F" w:rsidR="00AF7C1D" w:rsidRPr="00030674" w:rsidRDefault="00E55260" w:rsidP="00CE5E1B">
            <w:pPr>
              <w:snapToGrid w:val="0"/>
              <w:spacing w:beforeLines="25" w:before="78" w:line="300" w:lineRule="auto"/>
              <w:ind w:leftChars="16" w:left="34"/>
              <w:jc w:val="left"/>
              <w:rPr>
                <w:rFonts w:eastAsiaTheme="minorEastAsia"/>
                <w:szCs w:val="21"/>
              </w:rPr>
            </w:pPr>
            <w:r>
              <w:rPr>
                <w:rFonts w:eastAsiaTheme="minorEastAsia"/>
                <w:szCs w:val="21"/>
              </w:rPr>
              <w:t>20</w:t>
            </w:r>
            <w:r w:rsidR="00EB00F5">
              <w:rPr>
                <w:rFonts w:eastAsiaTheme="minorEastAsia" w:hint="eastAsia"/>
                <w:szCs w:val="21"/>
              </w:rPr>
              <w:t>2</w:t>
            </w:r>
            <w:r w:rsidR="001C4E29">
              <w:rPr>
                <w:rFonts w:eastAsiaTheme="minorEastAsia"/>
                <w:szCs w:val="21"/>
              </w:rPr>
              <w:t>3</w:t>
            </w:r>
            <w:r w:rsidR="00AF7C1D" w:rsidRPr="00030674">
              <w:rPr>
                <w:rFonts w:eastAsiaTheme="minorEastAsia"/>
                <w:szCs w:val="21"/>
              </w:rPr>
              <w:t>年</w:t>
            </w:r>
            <w:r w:rsidR="00EB00F5">
              <w:rPr>
                <w:rFonts w:eastAsiaTheme="minorEastAsia" w:hint="eastAsia"/>
                <w:szCs w:val="21"/>
              </w:rPr>
              <w:t>2</w:t>
            </w:r>
            <w:r w:rsidR="00AF7C1D" w:rsidRPr="00030674">
              <w:rPr>
                <w:rFonts w:eastAsiaTheme="minorEastAsia"/>
                <w:szCs w:val="21"/>
              </w:rPr>
              <w:t>月</w:t>
            </w:r>
            <w:r w:rsidR="00CE5E1B">
              <w:rPr>
                <w:rFonts w:eastAsiaTheme="minorEastAsia" w:hint="eastAsia"/>
                <w:szCs w:val="21"/>
              </w:rPr>
              <w:t>2</w:t>
            </w:r>
            <w:r w:rsidR="00AF7C1D" w:rsidRPr="00030674">
              <w:rPr>
                <w:rFonts w:eastAsiaTheme="minorEastAsia"/>
                <w:szCs w:val="21"/>
              </w:rPr>
              <w:t>6</w:t>
            </w:r>
            <w:r w:rsidR="00AF7C1D" w:rsidRPr="00030674">
              <w:rPr>
                <w:rFonts w:eastAsiaTheme="minorEastAsia"/>
                <w:szCs w:val="21"/>
              </w:rPr>
              <w:t>日</w:t>
            </w:r>
          </w:p>
        </w:tc>
      </w:tr>
      <w:tr w:rsidR="00AF7C1D" w:rsidRPr="00030674" w14:paraId="39AA9C5F" w14:textId="77777777" w:rsidTr="004A0E30">
        <w:tc>
          <w:tcPr>
            <w:tcW w:w="8810" w:type="dxa"/>
            <w:gridSpan w:val="3"/>
            <w:tcMar>
              <w:left w:w="57" w:type="dxa"/>
              <w:right w:w="57" w:type="dxa"/>
            </w:tcMar>
            <w:vAlign w:val="center"/>
          </w:tcPr>
          <w:p w14:paraId="17DAA2F7"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课程教材与学习资源</w:t>
            </w:r>
          </w:p>
        </w:tc>
      </w:tr>
      <w:tr w:rsidR="00AF7C1D" w:rsidRPr="00030674" w14:paraId="4E0D27D9" w14:textId="77777777" w:rsidTr="004A0E30">
        <w:tc>
          <w:tcPr>
            <w:tcW w:w="1565" w:type="dxa"/>
            <w:tcBorders>
              <w:bottom w:val="single" w:sz="4" w:space="0" w:color="auto"/>
            </w:tcBorders>
            <w:tcMar>
              <w:left w:w="0" w:type="dxa"/>
              <w:right w:w="0" w:type="dxa"/>
            </w:tcMar>
            <w:vAlign w:val="center"/>
          </w:tcPr>
          <w:p w14:paraId="613DBCA8"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参考教材</w:t>
            </w:r>
          </w:p>
        </w:tc>
        <w:tc>
          <w:tcPr>
            <w:tcW w:w="7245" w:type="dxa"/>
            <w:gridSpan w:val="2"/>
            <w:tcBorders>
              <w:bottom w:val="single" w:sz="4" w:space="0" w:color="auto"/>
            </w:tcBorders>
            <w:tcMar>
              <w:left w:w="57" w:type="dxa"/>
              <w:right w:w="57" w:type="dxa"/>
            </w:tcMar>
            <w:vAlign w:val="center"/>
          </w:tcPr>
          <w:p w14:paraId="187B5233" w14:textId="77777777" w:rsidR="00AF7C1D" w:rsidRPr="00030674" w:rsidRDefault="001D24A0" w:rsidP="004A7151">
            <w:pPr>
              <w:spacing w:line="360" w:lineRule="auto"/>
              <w:rPr>
                <w:rFonts w:eastAsiaTheme="minorEastAsia"/>
                <w:szCs w:val="21"/>
              </w:rPr>
            </w:pPr>
            <w:r>
              <w:rPr>
                <w:rFonts w:eastAsiaTheme="minorEastAsia"/>
                <w:sz w:val="24"/>
              </w:rPr>
              <w:t>《国际商务谈判》，朱丹</w:t>
            </w:r>
            <w:r>
              <w:rPr>
                <w:rFonts w:eastAsiaTheme="minorEastAsia" w:hint="eastAsia"/>
                <w:sz w:val="24"/>
              </w:rPr>
              <w:t>亚</w:t>
            </w:r>
            <w:r w:rsidR="00565C7C" w:rsidRPr="00030674">
              <w:rPr>
                <w:rFonts w:eastAsiaTheme="minorEastAsia"/>
                <w:sz w:val="24"/>
              </w:rPr>
              <w:t>、余静</w:t>
            </w:r>
            <w:r w:rsidR="00EB00F5">
              <w:rPr>
                <w:rFonts w:eastAsiaTheme="minorEastAsia" w:hint="eastAsia"/>
                <w:sz w:val="24"/>
              </w:rPr>
              <w:t>、谭亮</w:t>
            </w:r>
            <w:r w:rsidR="00565C7C" w:rsidRPr="00030674">
              <w:rPr>
                <w:rFonts w:eastAsiaTheme="minorEastAsia"/>
                <w:sz w:val="24"/>
              </w:rPr>
              <w:t>主编，重庆大学出版社，</w:t>
            </w:r>
            <w:r w:rsidR="00565C7C" w:rsidRPr="00030674">
              <w:rPr>
                <w:rFonts w:eastAsiaTheme="minorEastAsia"/>
                <w:sz w:val="24"/>
              </w:rPr>
              <w:t xml:space="preserve"> 2017</w:t>
            </w:r>
            <w:r w:rsidR="004A7151" w:rsidRPr="00030674">
              <w:rPr>
                <w:rFonts w:eastAsiaTheme="minorEastAsia"/>
                <w:sz w:val="24"/>
              </w:rPr>
              <w:t>/</w:t>
            </w:r>
            <w:r w:rsidR="00565C7C" w:rsidRPr="00030674">
              <w:rPr>
                <w:rFonts w:eastAsiaTheme="minorEastAsia"/>
                <w:sz w:val="24"/>
              </w:rPr>
              <w:t>1</w:t>
            </w:r>
          </w:p>
        </w:tc>
      </w:tr>
      <w:tr w:rsidR="00AF7C1D" w:rsidRPr="00030674" w14:paraId="338193FD" w14:textId="77777777" w:rsidTr="004A0E30">
        <w:trPr>
          <w:trHeight w:val="4162"/>
        </w:trPr>
        <w:tc>
          <w:tcPr>
            <w:tcW w:w="1565" w:type="dxa"/>
            <w:tcBorders>
              <w:top w:val="single" w:sz="4" w:space="0" w:color="auto"/>
            </w:tcBorders>
            <w:tcMar>
              <w:left w:w="0" w:type="dxa"/>
              <w:right w:w="0" w:type="dxa"/>
            </w:tcMar>
            <w:vAlign w:val="center"/>
          </w:tcPr>
          <w:p w14:paraId="69BE87F2"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教学参考资料及其他学习资源</w:t>
            </w:r>
          </w:p>
        </w:tc>
        <w:tc>
          <w:tcPr>
            <w:tcW w:w="7245" w:type="dxa"/>
            <w:gridSpan w:val="2"/>
            <w:tcBorders>
              <w:top w:val="single" w:sz="4" w:space="0" w:color="auto"/>
            </w:tcBorders>
            <w:tcMar>
              <w:left w:w="57" w:type="dxa"/>
              <w:right w:w="57" w:type="dxa"/>
            </w:tcMar>
            <w:vAlign w:val="center"/>
          </w:tcPr>
          <w:p w14:paraId="4D724021" w14:textId="77777777" w:rsidR="00210725" w:rsidRDefault="00210725" w:rsidP="00845D9E">
            <w:pPr>
              <w:spacing w:line="360" w:lineRule="auto"/>
              <w:rPr>
                <w:rFonts w:eastAsiaTheme="minorEastAsia"/>
                <w:szCs w:val="21"/>
              </w:rPr>
            </w:pPr>
            <w:r>
              <w:rPr>
                <w:rFonts w:eastAsiaTheme="minorEastAsia"/>
                <w:szCs w:val="21"/>
              </w:rPr>
              <w:t>[</w:t>
            </w:r>
            <w:r>
              <w:rPr>
                <w:rFonts w:eastAsiaTheme="minorEastAsia" w:hint="eastAsia"/>
                <w:szCs w:val="21"/>
              </w:rPr>
              <w:t>1</w:t>
            </w:r>
            <w:r w:rsidRPr="00210725">
              <w:rPr>
                <w:rFonts w:eastAsiaTheme="minorEastAsia"/>
                <w:szCs w:val="21"/>
              </w:rPr>
              <w:t>]</w:t>
            </w:r>
            <w:r w:rsidRPr="00210725">
              <w:rPr>
                <w:rFonts w:eastAsiaTheme="minorEastAsia" w:hint="eastAsia"/>
                <w:szCs w:val="21"/>
              </w:rPr>
              <w:t>《国际商务谈判》，</w:t>
            </w:r>
            <w:r w:rsidR="00D00670">
              <w:rPr>
                <w:rFonts w:eastAsiaTheme="minorEastAsia" w:hint="eastAsia"/>
                <w:szCs w:val="21"/>
              </w:rPr>
              <w:t>杨霞，</w:t>
            </w:r>
            <w:r>
              <w:rPr>
                <w:rFonts w:eastAsiaTheme="minorEastAsia" w:hint="eastAsia"/>
                <w:szCs w:val="21"/>
              </w:rPr>
              <w:t>上海，华东师范大学出版社，</w:t>
            </w:r>
            <w:r>
              <w:rPr>
                <w:rFonts w:eastAsiaTheme="minorEastAsia" w:hint="eastAsia"/>
                <w:szCs w:val="21"/>
              </w:rPr>
              <w:t>2018</w:t>
            </w:r>
            <w:r>
              <w:rPr>
                <w:rFonts w:eastAsiaTheme="minorEastAsia" w:hint="eastAsia"/>
                <w:szCs w:val="21"/>
              </w:rPr>
              <w:t>。</w:t>
            </w:r>
          </w:p>
          <w:p w14:paraId="33131D70" w14:textId="77777777" w:rsidR="00E325B4" w:rsidRDefault="00E325B4" w:rsidP="00845D9E">
            <w:pPr>
              <w:spacing w:line="360" w:lineRule="auto"/>
              <w:rPr>
                <w:rFonts w:eastAsiaTheme="minorEastAsia"/>
                <w:szCs w:val="21"/>
              </w:rPr>
            </w:pPr>
            <w:r w:rsidRPr="00E325B4">
              <w:rPr>
                <w:rFonts w:eastAsiaTheme="minorEastAsia"/>
                <w:szCs w:val="21"/>
              </w:rPr>
              <w:t>[2]</w:t>
            </w:r>
            <w:r w:rsidRPr="00E325B4">
              <w:rPr>
                <w:rFonts w:eastAsiaTheme="minorEastAsia" w:hint="eastAsia"/>
                <w:szCs w:val="21"/>
              </w:rPr>
              <w:t>《国际商务谈判》，</w:t>
            </w:r>
            <w:r w:rsidR="00D00670" w:rsidRPr="00E325B4">
              <w:rPr>
                <w:rFonts w:eastAsiaTheme="minorEastAsia" w:hint="eastAsia"/>
                <w:szCs w:val="21"/>
              </w:rPr>
              <w:t>左连村</w:t>
            </w:r>
            <w:r w:rsidR="00D00670">
              <w:rPr>
                <w:rFonts w:eastAsiaTheme="minorEastAsia" w:hint="eastAsia"/>
                <w:szCs w:val="21"/>
              </w:rPr>
              <w:t>，</w:t>
            </w:r>
            <w:r>
              <w:rPr>
                <w:rFonts w:eastAsiaTheme="minorEastAsia" w:hint="eastAsia"/>
                <w:szCs w:val="21"/>
              </w:rPr>
              <w:t>广州，</w:t>
            </w:r>
            <w:r w:rsidRPr="00E325B4">
              <w:rPr>
                <w:rFonts w:eastAsiaTheme="minorEastAsia" w:hint="eastAsia"/>
                <w:szCs w:val="21"/>
              </w:rPr>
              <w:t>中山大学出版社</w:t>
            </w:r>
            <w:r>
              <w:rPr>
                <w:rFonts w:eastAsiaTheme="minorEastAsia" w:hint="eastAsia"/>
                <w:szCs w:val="21"/>
              </w:rPr>
              <w:t>，</w:t>
            </w:r>
            <w:r>
              <w:rPr>
                <w:rFonts w:eastAsiaTheme="minorEastAsia" w:hint="eastAsia"/>
                <w:szCs w:val="21"/>
              </w:rPr>
              <w:t>2018</w:t>
            </w:r>
            <w:r>
              <w:rPr>
                <w:rFonts w:eastAsiaTheme="minorEastAsia" w:hint="eastAsia"/>
                <w:szCs w:val="21"/>
              </w:rPr>
              <w:t>。</w:t>
            </w:r>
          </w:p>
          <w:p w14:paraId="7F5D174B" w14:textId="77777777" w:rsidR="00845D9E" w:rsidRPr="00030674" w:rsidRDefault="00210725" w:rsidP="00845D9E">
            <w:pPr>
              <w:spacing w:line="360" w:lineRule="auto"/>
              <w:rPr>
                <w:rFonts w:eastAsiaTheme="minorEastAsia"/>
                <w:b/>
                <w:szCs w:val="21"/>
              </w:rPr>
            </w:pPr>
            <w:r>
              <w:rPr>
                <w:rFonts w:eastAsiaTheme="minorEastAsia"/>
                <w:szCs w:val="21"/>
              </w:rPr>
              <w:t>[</w:t>
            </w:r>
            <w:r w:rsidR="00E325B4">
              <w:rPr>
                <w:rFonts w:eastAsiaTheme="minorEastAsia" w:hint="eastAsia"/>
                <w:szCs w:val="21"/>
              </w:rPr>
              <w:t>3</w:t>
            </w:r>
            <w:r w:rsidR="00845D9E" w:rsidRPr="00030674">
              <w:rPr>
                <w:rFonts w:eastAsiaTheme="minorEastAsia"/>
                <w:szCs w:val="21"/>
              </w:rPr>
              <w:t>]</w:t>
            </w:r>
            <w:r w:rsidR="00845D9E" w:rsidRPr="00030674">
              <w:rPr>
                <w:rFonts w:eastAsiaTheme="minorEastAsia"/>
                <w:szCs w:val="21"/>
              </w:rPr>
              <w:t>《国际商务谈判》，</w:t>
            </w:r>
            <w:r w:rsidR="00D00670" w:rsidRPr="00030674">
              <w:rPr>
                <w:rFonts w:eastAsiaTheme="minorEastAsia"/>
                <w:szCs w:val="21"/>
              </w:rPr>
              <w:t>全英，</w:t>
            </w:r>
            <w:r w:rsidR="00845D9E" w:rsidRPr="00030674">
              <w:rPr>
                <w:rFonts w:eastAsiaTheme="minorEastAsia"/>
                <w:szCs w:val="21"/>
              </w:rPr>
              <w:t>北京：清华大学出版社，</w:t>
            </w:r>
            <w:r w:rsidR="00845D9E" w:rsidRPr="00030674">
              <w:rPr>
                <w:rFonts w:eastAsiaTheme="minorEastAsia"/>
                <w:szCs w:val="21"/>
              </w:rPr>
              <w:t>2003</w:t>
            </w:r>
            <w:r w:rsidR="00845D9E" w:rsidRPr="00030674">
              <w:rPr>
                <w:rFonts w:eastAsiaTheme="minorEastAsia"/>
                <w:szCs w:val="21"/>
              </w:rPr>
              <w:t>。</w:t>
            </w:r>
          </w:p>
          <w:p w14:paraId="31538EA2" w14:textId="77777777" w:rsidR="00845D9E" w:rsidRPr="00030674" w:rsidRDefault="00210725" w:rsidP="00845D9E">
            <w:pPr>
              <w:spacing w:line="360" w:lineRule="auto"/>
              <w:rPr>
                <w:rFonts w:eastAsiaTheme="minorEastAsia"/>
                <w:szCs w:val="21"/>
              </w:rPr>
            </w:pPr>
            <w:r>
              <w:rPr>
                <w:rFonts w:eastAsiaTheme="minorEastAsia"/>
                <w:szCs w:val="21"/>
              </w:rPr>
              <w:t>[</w:t>
            </w:r>
            <w:r w:rsidR="00E325B4">
              <w:rPr>
                <w:rFonts w:eastAsiaTheme="minorEastAsia" w:hint="eastAsia"/>
                <w:szCs w:val="21"/>
              </w:rPr>
              <w:t>4</w:t>
            </w:r>
            <w:r w:rsidR="00845D9E" w:rsidRPr="00030674">
              <w:rPr>
                <w:rFonts w:eastAsiaTheme="minorEastAsia"/>
                <w:szCs w:val="21"/>
              </w:rPr>
              <w:t>]</w:t>
            </w:r>
            <w:r w:rsidR="00845D9E" w:rsidRPr="00030674">
              <w:rPr>
                <w:rFonts w:eastAsiaTheme="minorEastAsia"/>
                <w:szCs w:val="21"/>
              </w:rPr>
              <w:t>《商务英语谈判》，</w:t>
            </w:r>
            <w:r w:rsidR="00D00670" w:rsidRPr="00030674">
              <w:rPr>
                <w:rFonts w:eastAsiaTheme="minorEastAsia"/>
                <w:szCs w:val="21"/>
              </w:rPr>
              <w:t>谢晓莺，</w:t>
            </w:r>
            <w:r w:rsidR="00845D9E" w:rsidRPr="00030674">
              <w:rPr>
                <w:rFonts w:eastAsiaTheme="minorEastAsia"/>
                <w:szCs w:val="21"/>
              </w:rPr>
              <w:t>北京：中国商务出版社，</w:t>
            </w:r>
            <w:r w:rsidR="00845D9E" w:rsidRPr="00030674">
              <w:rPr>
                <w:rFonts w:eastAsiaTheme="minorEastAsia"/>
                <w:szCs w:val="21"/>
              </w:rPr>
              <w:t>2005</w:t>
            </w:r>
            <w:r w:rsidR="00845D9E" w:rsidRPr="00030674">
              <w:rPr>
                <w:rFonts w:eastAsiaTheme="minorEastAsia"/>
                <w:szCs w:val="21"/>
              </w:rPr>
              <w:t>。</w:t>
            </w:r>
          </w:p>
          <w:p w14:paraId="6D93B663" w14:textId="77777777" w:rsidR="00210725" w:rsidRDefault="00210725" w:rsidP="00210725">
            <w:pPr>
              <w:spacing w:line="360" w:lineRule="auto"/>
              <w:rPr>
                <w:rFonts w:eastAsiaTheme="minorEastAsia"/>
                <w:szCs w:val="21"/>
              </w:rPr>
            </w:pPr>
            <w:r>
              <w:rPr>
                <w:rFonts w:eastAsiaTheme="minorEastAsia"/>
                <w:szCs w:val="21"/>
              </w:rPr>
              <w:t>[</w:t>
            </w:r>
            <w:r w:rsidR="00E325B4">
              <w:rPr>
                <w:rFonts w:eastAsiaTheme="minorEastAsia" w:hint="eastAsia"/>
                <w:szCs w:val="21"/>
              </w:rPr>
              <w:t>5</w:t>
            </w:r>
            <w:r w:rsidR="00845D9E" w:rsidRPr="00030674">
              <w:rPr>
                <w:rFonts w:eastAsiaTheme="minorEastAsia"/>
                <w:szCs w:val="21"/>
              </w:rPr>
              <w:t>]</w:t>
            </w:r>
            <w:r w:rsidR="00845D9E" w:rsidRPr="00030674">
              <w:rPr>
                <w:rFonts w:eastAsiaTheme="minorEastAsia"/>
                <w:szCs w:val="21"/>
              </w:rPr>
              <w:t>《成功谈判》，</w:t>
            </w:r>
            <w:r w:rsidR="00D00670" w:rsidRPr="00D00670">
              <w:rPr>
                <w:rFonts w:eastAsiaTheme="minorEastAsia"/>
                <w:szCs w:val="21"/>
              </w:rPr>
              <w:t>王</w:t>
            </w:r>
            <w:proofErr w:type="gramStart"/>
            <w:r w:rsidR="00D00670" w:rsidRPr="00D00670">
              <w:rPr>
                <w:rFonts w:eastAsiaTheme="minorEastAsia"/>
                <w:szCs w:val="21"/>
              </w:rPr>
              <w:t>关富</w:t>
            </w:r>
            <w:r w:rsidR="00D00670" w:rsidRPr="00D00670">
              <w:rPr>
                <w:rFonts w:eastAsiaTheme="minorEastAsia"/>
                <w:szCs w:val="21"/>
              </w:rPr>
              <w:t xml:space="preserve"> </w:t>
            </w:r>
            <w:r w:rsidR="00D00670" w:rsidRPr="00D00670">
              <w:rPr>
                <w:rFonts w:eastAsiaTheme="minorEastAsia"/>
                <w:szCs w:val="21"/>
              </w:rPr>
              <w:t>宿玉</w:t>
            </w:r>
            <w:proofErr w:type="gramEnd"/>
            <w:r w:rsidR="00D00670" w:rsidRPr="00D00670">
              <w:rPr>
                <w:rFonts w:eastAsiaTheme="minorEastAsia"/>
                <w:szCs w:val="21"/>
              </w:rPr>
              <w:t>荣</w:t>
            </w:r>
            <w:r w:rsidR="00D00670">
              <w:rPr>
                <w:rFonts w:eastAsiaTheme="minorEastAsia" w:hint="eastAsia"/>
                <w:szCs w:val="21"/>
              </w:rPr>
              <w:t>，</w:t>
            </w:r>
            <w:r w:rsidR="00845D9E" w:rsidRPr="00030674">
              <w:rPr>
                <w:rFonts w:eastAsiaTheme="minorEastAsia"/>
                <w:szCs w:val="21"/>
              </w:rPr>
              <w:t>上海：复旦大学出版社，</w:t>
            </w:r>
            <w:r w:rsidR="00845D9E" w:rsidRPr="00030674">
              <w:rPr>
                <w:rFonts w:eastAsiaTheme="minorEastAsia"/>
                <w:szCs w:val="21"/>
              </w:rPr>
              <w:t>2001</w:t>
            </w:r>
            <w:r w:rsidR="00845D9E" w:rsidRPr="00030674">
              <w:rPr>
                <w:rFonts w:eastAsiaTheme="minorEastAsia"/>
                <w:szCs w:val="21"/>
              </w:rPr>
              <w:t>。</w:t>
            </w:r>
          </w:p>
          <w:p w14:paraId="56C8F67D" w14:textId="2E19F44C" w:rsidR="00845D9E" w:rsidRPr="00030674" w:rsidRDefault="00210725" w:rsidP="00845D9E">
            <w:pPr>
              <w:spacing w:line="360" w:lineRule="auto"/>
              <w:jc w:val="left"/>
              <w:rPr>
                <w:rFonts w:eastAsiaTheme="minorEastAsia"/>
                <w:szCs w:val="21"/>
              </w:rPr>
            </w:pPr>
            <w:r>
              <w:rPr>
                <w:rFonts w:eastAsiaTheme="minorEastAsia"/>
                <w:szCs w:val="21"/>
              </w:rPr>
              <w:t>[</w:t>
            </w:r>
            <w:r w:rsidR="00E325B4">
              <w:rPr>
                <w:rFonts w:eastAsiaTheme="minorEastAsia" w:hint="eastAsia"/>
                <w:szCs w:val="21"/>
              </w:rPr>
              <w:t>6</w:t>
            </w:r>
            <w:r w:rsidR="00845D9E" w:rsidRPr="00030674">
              <w:rPr>
                <w:rFonts w:eastAsiaTheme="minorEastAsia"/>
                <w:szCs w:val="21"/>
              </w:rPr>
              <w:t xml:space="preserve">] </w:t>
            </w:r>
            <w:r w:rsidR="00845D9E" w:rsidRPr="00030674">
              <w:rPr>
                <w:rFonts w:eastAsiaTheme="minorEastAsia"/>
                <w:szCs w:val="21"/>
              </w:rPr>
              <w:t>《国际商务谈判》</w:t>
            </w:r>
            <w:r w:rsidR="00D00670">
              <w:rPr>
                <w:rFonts w:eastAsiaTheme="minorEastAsia" w:hint="eastAsia"/>
                <w:szCs w:val="21"/>
              </w:rPr>
              <w:t>，</w:t>
            </w:r>
            <w:r w:rsidR="00D00670" w:rsidRPr="00030674">
              <w:rPr>
                <w:rFonts w:eastAsiaTheme="minorEastAsia"/>
                <w:szCs w:val="21"/>
              </w:rPr>
              <w:t>Jeffrey Edmund Curry,</w:t>
            </w:r>
            <w:r w:rsidR="001C4E29">
              <w:rPr>
                <w:rFonts w:eastAsiaTheme="minorEastAsia"/>
                <w:szCs w:val="21"/>
              </w:rPr>
              <w:t xml:space="preserve"> </w:t>
            </w:r>
            <w:r w:rsidR="00845D9E" w:rsidRPr="00030674">
              <w:rPr>
                <w:rFonts w:eastAsiaTheme="minorEastAsia"/>
                <w:szCs w:val="21"/>
              </w:rPr>
              <w:t>上海：上海外语教育出版社，</w:t>
            </w:r>
            <w:r w:rsidR="00845D9E" w:rsidRPr="00030674">
              <w:rPr>
                <w:rFonts w:eastAsiaTheme="minorEastAsia"/>
                <w:szCs w:val="21"/>
              </w:rPr>
              <w:t xml:space="preserve"> 2004</w:t>
            </w:r>
            <w:r w:rsidR="00845D9E" w:rsidRPr="00030674">
              <w:rPr>
                <w:rFonts w:eastAsiaTheme="minorEastAsia"/>
                <w:szCs w:val="21"/>
              </w:rPr>
              <w:t>。</w:t>
            </w:r>
          </w:p>
          <w:p w14:paraId="76A5036E" w14:textId="77777777" w:rsidR="00AF7C1D" w:rsidRPr="00030674" w:rsidRDefault="00AF7C1D" w:rsidP="00845D9E">
            <w:pPr>
              <w:spacing w:line="360" w:lineRule="auto"/>
              <w:rPr>
                <w:rFonts w:eastAsiaTheme="minorEastAsia"/>
                <w:szCs w:val="21"/>
              </w:rPr>
            </w:pPr>
          </w:p>
        </w:tc>
      </w:tr>
      <w:tr w:rsidR="00AF7C1D" w:rsidRPr="00030674" w14:paraId="4B996763" w14:textId="77777777" w:rsidTr="004A0E30">
        <w:trPr>
          <w:trHeight w:val="339"/>
        </w:trPr>
        <w:tc>
          <w:tcPr>
            <w:tcW w:w="8810"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D1722A9" w14:textId="77777777" w:rsidR="00AF7C1D" w:rsidRPr="00030674" w:rsidRDefault="00AF7C1D" w:rsidP="001612E4">
            <w:pPr>
              <w:snapToGrid w:val="0"/>
              <w:spacing w:beforeLines="25" w:before="78" w:line="300" w:lineRule="auto"/>
              <w:jc w:val="center"/>
              <w:rPr>
                <w:rFonts w:eastAsiaTheme="minorEastAsia"/>
                <w:szCs w:val="21"/>
              </w:rPr>
            </w:pPr>
            <w:r w:rsidRPr="00030674">
              <w:rPr>
                <w:rFonts w:eastAsiaTheme="minorEastAsia"/>
                <w:szCs w:val="21"/>
              </w:rPr>
              <w:t>大纲编制人及责任人信息</w:t>
            </w:r>
          </w:p>
        </w:tc>
      </w:tr>
      <w:tr w:rsidR="00AF7C1D" w:rsidRPr="00030674" w14:paraId="0E96999A" w14:textId="77777777" w:rsidTr="004A0E30">
        <w:tc>
          <w:tcPr>
            <w:tcW w:w="1565" w:type="dxa"/>
            <w:tcBorders>
              <w:top w:val="single" w:sz="4" w:space="0" w:color="000000"/>
              <w:left w:val="single" w:sz="4" w:space="0" w:color="000000"/>
              <w:bottom w:val="single" w:sz="4" w:space="0" w:color="000000"/>
              <w:right w:val="single" w:sz="4" w:space="0" w:color="000000"/>
            </w:tcBorders>
            <w:vAlign w:val="center"/>
          </w:tcPr>
          <w:p w14:paraId="5720316E" w14:textId="77777777" w:rsidR="00AF7C1D" w:rsidRPr="00030674" w:rsidRDefault="00AF7C1D" w:rsidP="001612E4">
            <w:pPr>
              <w:snapToGrid w:val="0"/>
              <w:spacing w:beforeLines="25" w:before="78" w:line="300" w:lineRule="auto"/>
              <w:jc w:val="center"/>
              <w:rPr>
                <w:rFonts w:eastAsiaTheme="minorEastAsia"/>
                <w:color w:val="000000" w:themeColor="text1"/>
                <w:szCs w:val="21"/>
              </w:rPr>
            </w:pPr>
            <w:r w:rsidRPr="00030674">
              <w:rPr>
                <w:rFonts w:eastAsiaTheme="minorEastAsia"/>
                <w:color w:val="000000" w:themeColor="text1"/>
                <w:szCs w:val="21"/>
              </w:rPr>
              <w:t>大纲编制人员</w:t>
            </w:r>
          </w:p>
        </w:tc>
        <w:tc>
          <w:tcPr>
            <w:tcW w:w="7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153B74" w14:textId="2ED4A064" w:rsidR="00AF7C1D" w:rsidRPr="00030674" w:rsidRDefault="001C4E29" w:rsidP="001612E4">
            <w:pPr>
              <w:snapToGrid w:val="0"/>
              <w:spacing w:beforeLines="25" w:before="78" w:line="300" w:lineRule="auto"/>
              <w:rPr>
                <w:rFonts w:eastAsiaTheme="minorEastAsia"/>
                <w:color w:val="000000" w:themeColor="text1"/>
                <w:szCs w:val="21"/>
              </w:rPr>
            </w:pPr>
            <w:r>
              <w:rPr>
                <w:rFonts w:eastAsiaTheme="minorEastAsia" w:hint="eastAsia"/>
                <w:color w:val="000000" w:themeColor="text1"/>
                <w:szCs w:val="21"/>
              </w:rPr>
              <w:t>余静</w:t>
            </w:r>
            <w:r>
              <w:rPr>
                <w:rFonts w:eastAsiaTheme="minorEastAsia" w:hint="eastAsia"/>
                <w:color w:val="000000" w:themeColor="text1"/>
                <w:szCs w:val="21"/>
              </w:rPr>
              <w:t xml:space="preserve"> </w:t>
            </w:r>
            <w:r w:rsidR="00F7521B">
              <w:rPr>
                <w:rFonts w:eastAsiaTheme="minorEastAsia"/>
                <w:color w:val="000000" w:themeColor="text1"/>
                <w:szCs w:val="21"/>
              </w:rPr>
              <w:t>朱丹</w:t>
            </w:r>
            <w:r w:rsidR="00F7521B">
              <w:rPr>
                <w:rFonts w:eastAsiaTheme="minorEastAsia" w:hint="eastAsia"/>
                <w:color w:val="000000" w:themeColor="text1"/>
                <w:szCs w:val="21"/>
              </w:rPr>
              <w:t>亚</w:t>
            </w:r>
          </w:p>
        </w:tc>
      </w:tr>
      <w:tr w:rsidR="00AF7C1D" w:rsidRPr="00030674" w14:paraId="086AFB77" w14:textId="77777777" w:rsidTr="004A0E30">
        <w:tc>
          <w:tcPr>
            <w:tcW w:w="1565" w:type="dxa"/>
            <w:tcBorders>
              <w:top w:val="single" w:sz="4" w:space="0" w:color="000000"/>
              <w:left w:val="single" w:sz="4" w:space="0" w:color="000000"/>
              <w:bottom w:val="single" w:sz="4" w:space="0" w:color="000000"/>
              <w:right w:val="single" w:sz="4" w:space="0" w:color="000000"/>
            </w:tcBorders>
            <w:vAlign w:val="center"/>
          </w:tcPr>
          <w:p w14:paraId="428F4EDC" w14:textId="77777777" w:rsidR="00AF7C1D" w:rsidRPr="00030674" w:rsidRDefault="00AF7C1D" w:rsidP="001612E4">
            <w:pPr>
              <w:snapToGrid w:val="0"/>
              <w:spacing w:beforeLines="25" w:before="78" w:line="300" w:lineRule="auto"/>
              <w:jc w:val="center"/>
              <w:rPr>
                <w:rFonts w:eastAsiaTheme="minorEastAsia"/>
                <w:color w:val="000000" w:themeColor="text1"/>
                <w:szCs w:val="21"/>
              </w:rPr>
            </w:pPr>
            <w:r w:rsidRPr="00030674">
              <w:rPr>
                <w:rFonts w:eastAsiaTheme="minorEastAsia"/>
                <w:color w:val="000000" w:themeColor="text1"/>
                <w:szCs w:val="21"/>
              </w:rPr>
              <w:t>审核负责人</w:t>
            </w:r>
          </w:p>
        </w:tc>
        <w:tc>
          <w:tcPr>
            <w:tcW w:w="7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ED12451" w14:textId="77777777" w:rsidR="00AF7C1D" w:rsidRPr="00030674" w:rsidRDefault="00EB00F5" w:rsidP="001612E4">
            <w:pPr>
              <w:snapToGrid w:val="0"/>
              <w:spacing w:beforeLines="25" w:before="78" w:line="300" w:lineRule="auto"/>
              <w:rPr>
                <w:rFonts w:eastAsiaTheme="minorEastAsia"/>
                <w:color w:val="000000" w:themeColor="text1"/>
                <w:szCs w:val="21"/>
              </w:rPr>
            </w:pPr>
            <w:r>
              <w:rPr>
                <w:rFonts w:eastAsiaTheme="minorEastAsia" w:hint="eastAsia"/>
                <w:color w:val="000000" w:themeColor="text1"/>
                <w:szCs w:val="21"/>
              </w:rPr>
              <w:t>张开泉</w:t>
            </w:r>
          </w:p>
        </w:tc>
      </w:tr>
      <w:tr w:rsidR="00AF7C1D" w:rsidRPr="00030674" w14:paraId="510E86EC" w14:textId="77777777" w:rsidTr="004A0E30">
        <w:tc>
          <w:tcPr>
            <w:tcW w:w="1565" w:type="dxa"/>
            <w:tcBorders>
              <w:top w:val="single" w:sz="4" w:space="0" w:color="000000"/>
              <w:left w:val="single" w:sz="4" w:space="0" w:color="000000"/>
              <w:bottom w:val="single" w:sz="4" w:space="0" w:color="000000"/>
              <w:right w:val="single" w:sz="4" w:space="0" w:color="000000"/>
            </w:tcBorders>
            <w:vAlign w:val="center"/>
          </w:tcPr>
          <w:p w14:paraId="0B3DB503" w14:textId="77777777" w:rsidR="00AF7C1D" w:rsidRPr="00030674" w:rsidRDefault="00AF7C1D" w:rsidP="001612E4">
            <w:pPr>
              <w:snapToGrid w:val="0"/>
              <w:spacing w:beforeLines="25" w:before="78" w:line="300" w:lineRule="auto"/>
              <w:jc w:val="center"/>
              <w:rPr>
                <w:rFonts w:eastAsiaTheme="minorEastAsia"/>
                <w:color w:val="000000" w:themeColor="text1"/>
                <w:szCs w:val="21"/>
              </w:rPr>
            </w:pPr>
            <w:r w:rsidRPr="00030674">
              <w:rPr>
                <w:rFonts w:eastAsiaTheme="minorEastAsia"/>
                <w:color w:val="000000" w:themeColor="text1"/>
                <w:szCs w:val="21"/>
              </w:rPr>
              <w:t>审定负责人</w:t>
            </w:r>
          </w:p>
        </w:tc>
        <w:tc>
          <w:tcPr>
            <w:tcW w:w="7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955F115" w14:textId="77777777" w:rsidR="00AF7C1D" w:rsidRPr="00030674" w:rsidRDefault="004A7151" w:rsidP="001612E4">
            <w:pPr>
              <w:snapToGrid w:val="0"/>
              <w:spacing w:beforeLines="25" w:before="78" w:line="300" w:lineRule="auto"/>
              <w:rPr>
                <w:rFonts w:eastAsiaTheme="minorEastAsia"/>
                <w:color w:val="000000" w:themeColor="text1"/>
                <w:szCs w:val="21"/>
              </w:rPr>
            </w:pPr>
            <w:r w:rsidRPr="00030674">
              <w:rPr>
                <w:rFonts w:eastAsiaTheme="minorEastAsia"/>
                <w:color w:val="000000" w:themeColor="text1"/>
                <w:szCs w:val="21"/>
              </w:rPr>
              <w:t>黄绍胜</w:t>
            </w:r>
          </w:p>
        </w:tc>
      </w:tr>
    </w:tbl>
    <w:p w14:paraId="355AF2D6" w14:textId="77777777" w:rsidR="00AF7C1D" w:rsidRPr="00030674" w:rsidRDefault="00AF7C1D" w:rsidP="00AF7C1D">
      <w:pPr>
        <w:snapToGrid w:val="0"/>
        <w:spacing w:line="360" w:lineRule="auto"/>
        <w:rPr>
          <w:rFonts w:eastAsiaTheme="minorEastAsia"/>
          <w:sz w:val="28"/>
          <w:szCs w:val="28"/>
        </w:rPr>
      </w:pPr>
    </w:p>
    <w:p w14:paraId="7D22D32E" w14:textId="77777777" w:rsidR="00AF7C1D" w:rsidRPr="00030674" w:rsidRDefault="00AF7C1D" w:rsidP="00AF7C1D">
      <w:pPr>
        <w:snapToGrid w:val="0"/>
        <w:spacing w:line="360" w:lineRule="auto"/>
        <w:rPr>
          <w:rFonts w:eastAsiaTheme="minorEastAsia"/>
          <w:sz w:val="28"/>
          <w:szCs w:val="28"/>
        </w:rPr>
      </w:pPr>
      <w:r w:rsidRPr="00030674">
        <w:rPr>
          <w:rFonts w:eastAsiaTheme="minorEastAsia"/>
          <w:sz w:val="28"/>
          <w:szCs w:val="28"/>
        </w:rPr>
        <w:lastRenderedPageBreak/>
        <w:t>二、课程目标与任务</w:t>
      </w:r>
    </w:p>
    <w:p w14:paraId="3C0C8AF1" w14:textId="77777777" w:rsidR="00845D9E" w:rsidRDefault="00845D9E" w:rsidP="00845D9E">
      <w:pPr>
        <w:tabs>
          <w:tab w:val="left" w:pos="1575"/>
        </w:tabs>
        <w:spacing w:line="360" w:lineRule="auto"/>
        <w:ind w:leftChars="117" w:left="246" w:firstLineChars="200" w:firstLine="420"/>
        <w:rPr>
          <w:rFonts w:eastAsiaTheme="minorEastAsia"/>
          <w:szCs w:val="21"/>
        </w:rPr>
      </w:pPr>
      <w:r w:rsidRPr="00030674">
        <w:rPr>
          <w:rFonts w:eastAsiaTheme="minorEastAsia"/>
          <w:szCs w:val="21"/>
        </w:rPr>
        <w:t>国际商务谈判是商务英语专业三年级学生开设的专业限选课。该课程从语言和文化的角度出发，要求学生掌握有关国际商务谈判的基础理论知识和在国际商务实践中进行商务谈判的实用技能，同时培养和提高学生的语言及交际能力，为今后从事国际贸易相关工作打下坚实的理论和语言基础。</w:t>
      </w:r>
    </w:p>
    <w:p w14:paraId="483B0383" w14:textId="77777777" w:rsidR="00F7521B" w:rsidRPr="00F7521B" w:rsidRDefault="00F7521B" w:rsidP="00F7521B">
      <w:pPr>
        <w:tabs>
          <w:tab w:val="left" w:pos="1575"/>
        </w:tabs>
        <w:spacing w:line="360" w:lineRule="auto"/>
        <w:ind w:leftChars="117" w:left="246" w:firstLineChars="200" w:firstLine="420"/>
        <w:rPr>
          <w:rFonts w:eastAsiaTheme="minorEastAsia"/>
          <w:szCs w:val="21"/>
        </w:rPr>
      </w:pPr>
      <w:r w:rsidRPr="00F7521B">
        <w:rPr>
          <w:rFonts w:eastAsiaTheme="minorEastAsia" w:hint="eastAsia"/>
          <w:szCs w:val="21"/>
        </w:rPr>
        <w:t>要求做到以下几点：</w:t>
      </w:r>
    </w:p>
    <w:p w14:paraId="1B0288C4" w14:textId="77777777" w:rsidR="00F7521B" w:rsidRPr="00F7521B" w:rsidRDefault="00F7521B" w:rsidP="00F7521B">
      <w:pPr>
        <w:tabs>
          <w:tab w:val="left" w:pos="1575"/>
        </w:tabs>
        <w:spacing w:line="360" w:lineRule="auto"/>
        <w:ind w:leftChars="117" w:left="246" w:firstLineChars="200" w:firstLine="420"/>
        <w:rPr>
          <w:rFonts w:eastAsiaTheme="minorEastAsia"/>
          <w:szCs w:val="21"/>
        </w:rPr>
      </w:pPr>
      <w:r w:rsidRPr="00F7521B">
        <w:rPr>
          <w:rFonts w:eastAsiaTheme="minorEastAsia" w:hint="eastAsia"/>
          <w:szCs w:val="21"/>
        </w:rPr>
        <w:t xml:space="preserve">1. </w:t>
      </w:r>
      <w:r>
        <w:rPr>
          <w:rFonts w:eastAsiaTheme="minorEastAsia" w:hint="eastAsia"/>
          <w:szCs w:val="21"/>
        </w:rPr>
        <w:t>掌握国际商务谈判</w:t>
      </w:r>
      <w:r w:rsidRPr="00F7521B">
        <w:rPr>
          <w:rFonts w:eastAsiaTheme="minorEastAsia" w:hint="eastAsia"/>
          <w:szCs w:val="21"/>
        </w:rPr>
        <w:t>的基本原理。</w:t>
      </w:r>
    </w:p>
    <w:p w14:paraId="4B458851" w14:textId="77777777" w:rsidR="00F7521B" w:rsidRPr="00F7521B" w:rsidRDefault="00F7521B" w:rsidP="00F7521B">
      <w:pPr>
        <w:tabs>
          <w:tab w:val="left" w:pos="1575"/>
        </w:tabs>
        <w:spacing w:line="360" w:lineRule="auto"/>
        <w:ind w:leftChars="117" w:left="246" w:firstLineChars="200" w:firstLine="420"/>
        <w:rPr>
          <w:rFonts w:eastAsiaTheme="minorEastAsia"/>
          <w:szCs w:val="21"/>
        </w:rPr>
      </w:pPr>
      <w:r w:rsidRPr="00F7521B">
        <w:rPr>
          <w:rFonts w:eastAsiaTheme="minorEastAsia" w:hint="eastAsia"/>
          <w:szCs w:val="21"/>
        </w:rPr>
        <w:t xml:space="preserve">2. </w:t>
      </w:r>
      <w:r>
        <w:rPr>
          <w:rFonts w:eastAsiaTheme="minorEastAsia" w:hint="eastAsia"/>
          <w:szCs w:val="21"/>
        </w:rPr>
        <w:t>运用</w:t>
      </w:r>
      <w:r w:rsidRPr="00F7521B">
        <w:rPr>
          <w:rFonts w:eastAsiaTheme="minorEastAsia" w:hint="eastAsia"/>
          <w:szCs w:val="21"/>
        </w:rPr>
        <w:t>国际商务谈判的基本原理分析和理解现代国际商务谈判</w:t>
      </w:r>
      <w:r>
        <w:rPr>
          <w:rFonts w:eastAsiaTheme="minorEastAsia" w:hint="eastAsia"/>
          <w:szCs w:val="21"/>
        </w:rPr>
        <w:t>的过程和策略</w:t>
      </w:r>
      <w:r w:rsidRPr="00F7521B">
        <w:rPr>
          <w:rFonts w:eastAsiaTheme="minorEastAsia" w:hint="eastAsia"/>
          <w:szCs w:val="21"/>
        </w:rPr>
        <w:t>。</w:t>
      </w:r>
    </w:p>
    <w:p w14:paraId="458B5F58" w14:textId="77777777" w:rsidR="00F7521B" w:rsidRPr="00F7521B" w:rsidRDefault="00F7521B" w:rsidP="00F7521B">
      <w:pPr>
        <w:tabs>
          <w:tab w:val="left" w:pos="1575"/>
        </w:tabs>
        <w:spacing w:line="360" w:lineRule="auto"/>
        <w:ind w:leftChars="117" w:left="246" w:firstLineChars="200" w:firstLine="420"/>
        <w:rPr>
          <w:rFonts w:eastAsiaTheme="minorEastAsia"/>
          <w:szCs w:val="21"/>
        </w:rPr>
      </w:pPr>
      <w:r w:rsidRPr="00F7521B">
        <w:rPr>
          <w:rFonts w:eastAsiaTheme="minorEastAsia" w:hint="eastAsia"/>
          <w:szCs w:val="21"/>
        </w:rPr>
        <w:t xml:space="preserve">3. </w:t>
      </w:r>
      <w:r w:rsidRPr="00F7521B">
        <w:rPr>
          <w:rFonts w:eastAsiaTheme="minorEastAsia" w:hint="eastAsia"/>
          <w:szCs w:val="21"/>
        </w:rPr>
        <w:t>将国际商务谈判基本原理和个人实践相结合，</w:t>
      </w:r>
      <w:r>
        <w:rPr>
          <w:rFonts w:eastAsiaTheme="minorEastAsia" w:hint="eastAsia"/>
          <w:szCs w:val="21"/>
        </w:rPr>
        <w:t>提升个人商务谈判能力</w:t>
      </w:r>
      <w:r w:rsidRPr="00F7521B">
        <w:rPr>
          <w:rFonts w:eastAsiaTheme="minorEastAsia" w:hint="eastAsia"/>
          <w:szCs w:val="21"/>
        </w:rPr>
        <w:t>。</w:t>
      </w:r>
    </w:p>
    <w:p w14:paraId="0ED59D98" w14:textId="77777777" w:rsidR="00F7521B" w:rsidRPr="00F7521B" w:rsidRDefault="00F7521B" w:rsidP="00F7521B">
      <w:pPr>
        <w:tabs>
          <w:tab w:val="left" w:pos="1575"/>
        </w:tabs>
        <w:spacing w:line="360" w:lineRule="auto"/>
        <w:ind w:leftChars="117" w:left="246" w:firstLineChars="200" w:firstLine="420"/>
        <w:rPr>
          <w:rFonts w:eastAsiaTheme="minorEastAsia"/>
          <w:szCs w:val="21"/>
        </w:rPr>
      </w:pPr>
      <w:r w:rsidRPr="00F7521B">
        <w:rPr>
          <w:rFonts w:eastAsiaTheme="minorEastAsia" w:hint="eastAsia"/>
          <w:szCs w:val="21"/>
        </w:rPr>
        <w:t xml:space="preserve">4. </w:t>
      </w:r>
      <w:r w:rsidRPr="00F7521B">
        <w:rPr>
          <w:rFonts w:eastAsiaTheme="minorEastAsia" w:hint="eastAsia"/>
          <w:szCs w:val="21"/>
        </w:rPr>
        <w:t>将国际商务谈判理论、人文与科学素养相结合，以英语作为工作语言分析并解决问题。</w:t>
      </w:r>
    </w:p>
    <w:p w14:paraId="340B95E7" w14:textId="77777777" w:rsidR="00F7521B" w:rsidRPr="00030674" w:rsidRDefault="00F7521B" w:rsidP="00F7521B">
      <w:pPr>
        <w:tabs>
          <w:tab w:val="left" w:pos="1575"/>
        </w:tabs>
        <w:spacing w:line="360" w:lineRule="auto"/>
        <w:ind w:leftChars="117" w:left="246" w:firstLineChars="200" w:firstLine="420"/>
        <w:rPr>
          <w:rFonts w:eastAsiaTheme="minorEastAsia"/>
          <w:szCs w:val="21"/>
        </w:rPr>
      </w:pPr>
      <w:r w:rsidRPr="00F7521B">
        <w:rPr>
          <w:rFonts w:eastAsiaTheme="minorEastAsia" w:hint="eastAsia"/>
          <w:szCs w:val="21"/>
        </w:rPr>
        <w:t>5.</w:t>
      </w:r>
      <w:r w:rsidR="001D24A0">
        <w:rPr>
          <w:rFonts w:eastAsiaTheme="minorEastAsia" w:hint="eastAsia"/>
          <w:szCs w:val="21"/>
        </w:rPr>
        <w:t xml:space="preserve"> </w:t>
      </w:r>
      <w:r w:rsidR="001D24A0">
        <w:rPr>
          <w:rFonts w:eastAsiaTheme="minorEastAsia" w:hint="eastAsia"/>
          <w:szCs w:val="21"/>
        </w:rPr>
        <w:t>通过案例，掌握马克思主义基本立场、观点和方法，</w:t>
      </w:r>
      <w:proofErr w:type="gramStart"/>
      <w:r w:rsidR="001D24A0">
        <w:rPr>
          <w:rFonts w:eastAsiaTheme="minorEastAsia" w:hint="eastAsia"/>
          <w:szCs w:val="21"/>
        </w:rPr>
        <w:t>践行</w:t>
      </w:r>
      <w:proofErr w:type="gramEnd"/>
      <w:r w:rsidR="001D24A0">
        <w:rPr>
          <w:rFonts w:eastAsiaTheme="minorEastAsia" w:hint="eastAsia"/>
          <w:szCs w:val="21"/>
        </w:rPr>
        <w:t>社会主义核心价值观，具有坚定正确的政治方向、良好的思想品质和道德修养和高度的社会责任感，具备较强的创新精神和国际商务谈判的实践能力</w:t>
      </w:r>
      <w:r w:rsidRPr="00F7521B">
        <w:rPr>
          <w:rFonts w:eastAsiaTheme="minorEastAsia" w:hint="eastAsia"/>
          <w:szCs w:val="21"/>
        </w:rPr>
        <w:t>。</w:t>
      </w:r>
    </w:p>
    <w:p w14:paraId="3B8295E9" w14:textId="77777777" w:rsidR="00845D9E" w:rsidRPr="00030674" w:rsidRDefault="00845D9E" w:rsidP="00845D9E">
      <w:pPr>
        <w:tabs>
          <w:tab w:val="left" w:pos="1575"/>
        </w:tabs>
        <w:spacing w:line="360" w:lineRule="auto"/>
        <w:ind w:leftChars="117" w:left="246" w:firstLineChars="200" w:firstLine="420"/>
        <w:rPr>
          <w:rFonts w:eastAsiaTheme="minorEastAsia"/>
          <w:szCs w:val="21"/>
        </w:rPr>
      </w:pPr>
    </w:p>
    <w:p w14:paraId="1BBDE111" w14:textId="77777777" w:rsidR="00AF7C1D" w:rsidRPr="00030674" w:rsidRDefault="00AF7C1D" w:rsidP="001612E4">
      <w:pPr>
        <w:snapToGrid w:val="0"/>
        <w:spacing w:beforeLines="50" w:before="156" w:line="360" w:lineRule="auto"/>
        <w:rPr>
          <w:rFonts w:eastAsiaTheme="minorEastAsia"/>
          <w:sz w:val="28"/>
          <w:szCs w:val="28"/>
        </w:rPr>
      </w:pPr>
      <w:r w:rsidRPr="00030674">
        <w:rPr>
          <w:rFonts w:eastAsiaTheme="minorEastAsia"/>
          <w:sz w:val="28"/>
          <w:szCs w:val="28"/>
        </w:rPr>
        <w:t>三、课程主要内容、要求及学时分配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4500"/>
        <w:gridCol w:w="2700"/>
        <w:gridCol w:w="1155"/>
      </w:tblGrid>
      <w:tr w:rsidR="00AF7C1D" w:rsidRPr="00030674" w14:paraId="47670D52" w14:textId="77777777" w:rsidTr="004A0E30">
        <w:tc>
          <w:tcPr>
            <w:tcW w:w="648" w:type="dxa"/>
          </w:tcPr>
          <w:p w14:paraId="5E6FFF59" w14:textId="77777777" w:rsidR="00AF7C1D" w:rsidRPr="00030674" w:rsidRDefault="00AF7C1D" w:rsidP="00D14358">
            <w:pPr>
              <w:snapToGrid w:val="0"/>
              <w:spacing w:beforeLines="25" w:before="78"/>
              <w:jc w:val="center"/>
              <w:rPr>
                <w:rFonts w:eastAsiaTheme="minorEastAsia"/>
                <w:szCs w:val="21"/>
              </w:rPr>
            </w:pPr>
            <w:r w:rsidRPr="00030674">
              <w:rPr>
                <w:rFonts w:eastAsiaTheme="minorEastAsia"/>
                <w:szCs w:val="21"/>
              </w:rPr>
              <w:t>序号</w:t>
            </w:r>
          </w:p>
        </w:tc>
        <w:tc>
          <w:tcPr>
            <w:tcW w:w="4500" w:type="dxa"/>
            <w:vAlign w:val="bottom"/>
          </w:tcPr>
          <w:p w14:paraId="09A3DFB0" w14:textId="77777777" w:rsidR="00AF7C1D" w:rsidRPr="00030674" w:rsidRDefault="00AF7C1D" w:rsidP="00D14358">
            <w:pPr>
              <w:snapToGrid w:val="0"/>
              <w:spacing w:beforeLines="25" w:before="78"/>
              <w:jc w:val="center"/>
              <w:rPr>
                <w:rFonts w:eastAsiaTheme="minorEastAsia"/>
                <w:szCs w:val="21"/>
              </w:rPr>
            </w:pPr>
            <w:r w:rsidRPr="00030674">
              <w:rPr>
                <w:rFonts w:eastAsiaTheme="minorEastAsia"/>
                <w:szCs w:val="21"/>
              </w:rPr>
              <w:t>主要内容</w:t>
            </w:r>
          </w:p>
        </w:tc>
        <w:tc>
          <w:tcPr>
            <w:tcW w:w="2700" w:type="dxa"/>
            <w:vAlign w:val="bottom"/>
          </w:tcPr>
          <w:p w14:paraId="6EC91B0E" w14:textId="77777777" w:rsidR="00AF7C1D" w:rsidRPr="00030674" w:rsidRDefault="00AF7C1D" w:rsidP="00D14358">
            <w:pPr>
              <w:snapToGrid w:val="0"/>
              <w:spacing w:beforeLines="25" w:before="78"/>
              <w:jc w:val="center"/>
              <w:rPr>
                <w:rFonts w:eastAsiaTheme="minorEastAsia"/>
                <w:szCs w:val="21"/>
              </w:rPr>
            </w:pPr>
            <w:r w:rsidRPr="00030674">
              <w:rPr>
                <w:rFonts w:eastAsiaTheme="minorEastAsia"/>
                <w:szCs w:val="21"/>
              </w:rPr>
              <w:t>基本要求</w:t>
            </w:r>
          </w:p>
        </w:tc>
        <w:tc>
          <w:tcPr>
            <w:tcW w:w="1155" w:type="dxa"/>
            <w:vAlign w:val="bottom"/>
          </w:tcPr>
          <w:p w14:paraId="341FEA2A" w14:textId="77777777" w:rsidR="00AF7C1D" w:rsidRPr="00030674" w:rsidRDefault="00AF7C1D" w:rsidP="00D14358">
            <w:pPr>
              <w:snapToGrid w:val="0"/>
              <w:spacing w:beforeLines="25" w:before="78"/>
              <w:jc w:val="center"/>
              <w:rPr>
                <w:rFonts w:eastAsiaTheme="minorEastAsia"/>
                <w:szCs w:val="21"/>
              </w:rPr>
            </w:pPr>
            <w:r w:rsidRPr="00030674">
              <w:rPr>
                <w:rFonts w:eastAsiaTheme="minorEastAsia"/>
                <w:szCs w:val="21"/>
              </w:rPr>
              <w:t>学时分配</w:t>
            </w:r>
          </w:p>
        </w:tc>
      </w:tr>
      <w:tr w:rsidR="00AF7C1D" w:rsidRPr="00030674" w14:paraId="627F7FD2" w14:textId="77777777" w:rsidTr="00CE5E1B">
        <w:trPr>
          <w:trHeight w:val="2443"/>
        </w:trPr>
        <w:tc>
          <w:tcPr>
            <w:tcW w:w="648" w:type="dxa"/>
            <w:vAlign w:val="center"/>
          </w:tcPr>
          <w:p w14:paraId="5776E83E" w14:textId="77777777" w:rsidR="00AF7C1D" w:rsidRPr="00030674" w:rsidRDefault="00AF7C1D" w:rsidP="00D14358">
            <w:pPr>
              <w:snapToGrid w:val="0"/>
              <w:spacing w:beforeLines="25" w:before="78"/>
              <w:ind w:firstLineChars="50" w:firstLine="105"/>
              <w:jc w:val="center"/>
              <w:rPr>
                <w:rFonts w:eastAsiaTheme="minorEastAsia"/>
                <w:szCs w:val="21"/>
              </w:rPr>
            </w:pPr>
            <w:r w:rsidRPr="00030674">
              <w:rPr>
                <w:rFonts w:eastAsiaTheme="minorEastAsia"/>
                <w:szCs w:val="21"/>
              </w:rPr>
              <w:t>1</w:t>
            </w:r>
          </w:p>
        </w:tc>
        <w:tc>
          <w:tcPr>
            <w:tcW w:w="4500" w:type="dxa"/>
            <w:vAlign w:val="center"/>
          </w:tcPr>
          <w:p w14:paraId="07B86A1E" w14:textId="77777777" w:rsidR="00994A9B"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MS Mincho"/>
                <w:kern w:val="0"/>
                <w:szCs w:val="21"/>
              </w:rPr>
              <w:t>▪</w:t>
            </w:r>
            <w:r w:rsidRPr="00030674">
              <w:rPr>
                <w:rFonts w:eastAsiaTheme="minorEastAsia"/>
                <w:kern w:val="0"/>
                <w:szCs w:val="21"/>
              </w:rPr>
              <w:t xml:space="preserve"> Define international business negotiation </w:t>
            </w:r>
          </w:p>
          <w:p w14:paraId="48CBC156" w14:textId="77777777" w:rsidR="00994A9B"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MS Mincho"/>
                <w:kern w:val="0"/>
                <w:szCs w:val="21"/>
              </w:rPr>
              <w:t>▪</w:t>
            </w:r>
            <w:r w:rsidRPr="00030674">
              <w:rPr>
                <w:rFonts w:eastAsiaTheme="minorEastAsia"/>
                <w:kern w:val="0"/>
                <w:szCs w:val="21"/>
              </w:rPr>
              <w:t xml:space="preserve"> Identify the principles of international business negotiation</w:t>
            </w:r>
          </w:p>
          <w:p w14:paraId="4BC4E22C" w14:textId="77777777" w:rsidR="00994A9B"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MS Mincho"/>
                <w:kern w:val="0"/>
                <w:szCs w:val="21"/>
              </w:rPr>
              <w:t>▪</w:t>
            </w:r>
            <w:r w:rsidRPr="00030674">
              <w:rPr>
                <w:rFonts w:eastAsiaTheme="minorEastAsia"/>
                <w:kern w:val="0"/>
                <w:szCs w:val="21"/>
              </w:rPr>
              <w:t xml:space="preserve"> Describe the characteristics of international business negotiation</w:t>
            </w:r>
          </w:p>
          <w:p w14:paraId="5B259B55" w14:textId="77777777" w:rsidR="00AF7C1D"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MS Mincho"/>
                <w:kern w:val="0"/>
                <w:szCs w:val="21"/>
              </w:rPr>
              <w:t>▪</w:t>
            </w:r>
            <w:r w:rsidRPr="00030674">
              <w:rPr>
                <w:rFonts w:eastAsiaTheme="minorEastAsia"/>
                <w:kern w:val="0"/>
                <w:szCs w:val="21"/>
              </w:rPr>
              <w:t xml:space="preserve"> Exemplify influences of cultural differences in inte</w:t>
            </w:r>
            <w:r w:rsidR="00D14358" w:rsidRPr="00030674">
              <w:rPr>
                <w:rFonts w:eastAsiaTheme="minorEastAsia"/>
                <w:kern w:val="0"/>
                <w:szCs w:val="21"/>
              </w:rPr>
              <w:t xml:space="preserve">rnational business negotiation </w:t>
            </w:r>
          </w:p>
        </w:tc>
        <w:tc>
          <w:tcPr>
            <w:tcW w:w="2700" w:type="dxa"/>
            <w:vAlign w:val="center"/>
          </w:tcPr>
          <w:p w14:paraId="4CC4F48E" w14:textId="77777777" w:rsidR="00994A9B"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Theme="minorEastAsia"/>
                <w:kern w:val="0"/>
                <w:szCs w:val="21"/>
              </w:rPr>
              <w:t>The principles and characteristics of international business negotiation</w:t>
            </w:r>
          </w:p>
          <w:p w14:paraId="3AE6BBE9" w14:textId="77777777" w:rsidR="00994A9B" w:rsidRDefault="00994A9B" w:rsidP="00D14358">
            <w:pPr>
              <w:tabs>
                <w:tab w:val="left" w:pos="7080"/>
              </w:tabs>
              <w:jc w:val="left"/>
              <w:rPr>
                <w:rFonts w:eastAsiaTheme="minorEastAsia"/>
                <w:kern w:val="0"/>
                <w:szCs w:val="21"/>
              </w:rPr>
            </w:pPr>
            <w:r w:rsidRPr="00030674">
              <w:rPr>
                <w:rFonts w:eastAsiaTheme="minorEastAsia"/>
                <w:kern w:val="0"/>
                <w:szCs w:val="21"/>
              </w:rPr>
              <w:t>Exemplify influences of cultural differences in international business negotiation</w:t>
            </w:r>
          </w:p>
          <w:p w14:paraId="40C3A8B2" w14:textId="77777777" w:rsidR="00F7521B" w:rsidRPr="00030674" w:rsidRDefault="00F7521B" w:rsidP="00D14358">
            <w:pPr>
              <w:tabs>
                <w:tab w:val="left" w:pos="7080"/>
              </w:tabs>
              <w:jc w:val="left"/>
              <w:rPr>
                <w:rFonts w:eastAsiaTheme="minorEastAsia"/>
                <w:b/>
                <w:bCs/>
                <w:szCs w:val="21"/>
              </w:rPr>
            </w:pPr>
            <w:r>
              <w:rPr>
                <w:rFonts w:eastAsiaTheme="minorEastAsia" w:hint="eastAsia"/>
                <w:kern w:val="0"/>
                <w:szCs w:val="21"/>
              </w:rPr>
              <w:t>应用：</w:t>
            </w:r>
            <w:r w:rsidR="006E619E">
              <w:rPr>
                <w:rFonts w:eastAsiaTheme="minorEastAsia" w:hint="eastAsia"/>
                <w:kern w:val="0"/>
                <w:szCs w:val="21"/>
              </w:rPr>
              <w:t>授课中融入习近</w:t>
            </w:r>
            <w:proofErr w:type="gramStart"/>
            <w:r w:rsidR="006E619E">
              <w:rPr>
                <w:rFonts w:eastAsiaTheme="minorEastAsia" w:hint="eastAsia"/>
                <w:kern w:val="0"/>
                <w:szCs w:val="21"/>
              </w:rPr>
              <w:t>平主席</w:t>
            </w:r>
            <w:proofErr w:type="gramEnd"/>
            <w:r w:rsidR="006E619E">
              <w:rPr>
                <w:rFonts w:eastAsiaTheme="minorEastAsia" w:hint="eastAsia"/>
                <w:kern w:val="0"/>
                <w:szCs w:val="21"/>
              </w:rPr>
              <w:t>的新时代中国特色社会主义思想中关于中华文化的内容即中华优秀传统文化蕴含的人文精神，如，求同存异，</w:t>
            </w:r>
            <w:r>
              <w:rPr>
                <w:rFonts w:eastAsiaTheme="minorEastAsia" w:hint="eastAsia"/>
                <w:kern w:val="0"/>
                <w:szCs w:val="21"/>
              </w:rPr>
              <w:t>诚信友善</w:t>
            </w:r>
            <w:r w:rsidR="006E619E">
              <w:rPr>
                <w:rFonts w:eastAsiaTheme="minorEastAsia" w:hint="eastAsia"/>
                <w:kern w:val="0"/>
                <w:szCs w:val="21"/>
              </w:rPr>
              <w:t>，和</w:t>
            </w:r>
            <w:proofErr w:type="gramStart"/>
            <w:r w:rsidR="006E619E">
              <w:rPr>
                <w:rFonts w:eastAsiaTheme="minorEastAsia" w:hint="eastAsia"/>
                <w:kern w:val="0"/>
                <w:szCs w:val="21"/>
              </w:rPr>
              <w:t>而不</w:t>
            </w:r>
            <w:proofErr w:type="gramEnd"/>
            <w:r w:rsidR="006E619E">
              <w:rPr>
                <w:rFonts w:eastAsiaTheme="minorEastAsia" w:hint="eastAsia"/>
                <w:kern w:val="0"/>
                <w:szCs w:val="21"/>
              </w:rPr>
              <w:t>同等。</w:t>
            </w:r>
            <w:r w:rsidR="000E736E">
              <w:rPr>
                <w:rFonts w:eastAsiaTheme="minorEastAsia" w:hint="eastAsia"/>
                <w:kern w:val="0"/>
                <w:szCs w:val="21"/>
              </w:rPr>
              <w:t>（</w:t>
            </w:r>
            <w:r w:rsidR="000E736E">
              <w:rPr>
                <w:rFonts w:eastAsiaTheme="minorEastAsia" w:hint="eastAsia"/>
                <w:kern w:val="0"/>
                <w:szCs w:val="21"/>
              </w:rPr>
              <w:t>2</w:t>
            </w:r>
            <w:r w:rsidR="000E736E">
              <w:rPr>
                <w:rFonts w:eastAsiaTheme="minorEastAsia" w:hint="eastAsia"/>
                <w:kern w:val="0"/>
                <w:szCs w:val="21"/>
              </w:rPr>
              <w:t>学时）</w:t>
            </w:r>
          </w:p>
          <w:p w14:paraId="2D2B8058" w14:textId="77777777" w:rsidR="00AF7C1D" w:rsidRPr="00030674" w:rsidRDefault="00AF7C1D" w:rsidP="00D14358">
            <w:pPr>
              <w:rPr>
                <w:rFonts w:eastAsiaTheme="minorEastAsia"/>
                <w:color w:val="FF0000"/>
                <w:szCs w:val="21"/>
              </w:rPr>
            </w:pPr>
          </w:p>
        </w:tc>
        <w:tc>
          <w:tcPr>
            <w:tcW w:w="1155" w:type="dxa"/>
            <w:vAlign w:val="center"/>
          </w:tcPr>
          <w:p w14:paraId="78E774F9" w14:textId="77777777" w:rsidR="00AF7C1D" w:rsidRPr="00030674" w:rsidRDefault="000E736E" w:rsidP="00D14358">
            <w:pPr>
              <w:snapToGrid w:val="0"/>
              <w:spacing w:beforeLines="25" w:before="78"/>
              <w:rPr>
                <w:rFonts w:eastAsiaTheme="minorEastAsia"/>
                <w:szCs w:val="21"/>
              </w:rPr>
            </w:pPr>
            <w:r>
              <w:rPr>
                <w:rFonts w:eastAsiaTheme="minorEastAsia" w:hint="eastAsia"/>
                <w:szCs w:val="21"/>
              </w:rPr>
              <w:t>6</w:t>
            </w:r>
            <w:r w:rsidR="00AF7C1D" w:rsidRPr="00030674">
              <w:rPr>
                <w:rFonts w:eastAsiaTheme="minorEastAsia"/>
                <w:szCs w:val="21"/>
              </w:rPr>
              <w:t>学时</w:t>
            </w:r>
            <w:r w:rsidR="00603D92" w:rsidRPr="00603D92">
              <w:rPr>
                <w:rFonts w:eastAsiaTheme="minorEastAsia" w:hint="eastAsia"/>
                <w:szCs w:val="21"/>
              </w:rPr>
              <w:t>（含</w:t>
            </w:r>
            <w:r w:rsidR="00603D92" w:rsidRPr="00603D92">
              <w:rPr>
                <w:rFonts w:eastAsiaTheme="minorEastAsia" w:hint="eastAsia"/>
                <w:szCs w:val="21"/>
              </w:rPr>
              <w:t>2</w:t>
            </w:r>
            <w:r w:rsidR="00603D92" w:rsidRPr="00603D92">
              <w:rPr>
                <w:rFonts w:eastAsiaTheme="minorEastAsia" w:hint="eastAsia"/>
                <w:szCs w:val="21"/>
              </w:rPr>
              <w:t>学时实践课）</w:t>
            </w:r>
          </w:p>
        </w:tc>
      </w:tr>
      <w:tr w:rsidR="00AF7C1D" w:rsidRPr="00030674" w14:paraId="2CCE84A4" w14:textId="77777777" w:rsidTr="00CE5E1B">
        <w:tc>
          <w:tcPr>
            <w:tcW w:w="648" w:type="dxa"/>
            <w:vAlign w:val="center"/>
          </w:tcPr>
          <w:p w14:paraId="505795CC" w14:textId="77777777" w:rsidR="00AF7C1D" w:rsidRPr="00030674" w:rsidRDefault="00AF7C1D" w:rsidP="00D14358">
            <w:pPr>
              <w:snapToGrid w:val="0"/>
              <w:spacing w:beforeLines="25" w:before="78"/>
              <w:ind w:firstLineChars="50" w:firstLine="105"/>
              <w:rPr>
                <w:rFonts w:eastAsiaTheme="minorEastAsia"/>
                <w:szCs w:val="21"/>
              </w:rPr>
            </w:pPr>
            <w:r w:rsidRPr="00030674">
              <w:rPr>
                <w:rFonts w:eastAsiaTheme="minorEastAsia"/>
                <w:szCs w:val="21"/>
              </w:rPr>
              <w:t>2</w:t>
            </w:r>
          </w:p>
        </w:tc>
        <w:tc>
          <w:tcPr>
            <w:tcW w:w="4500" w:type="dxa"/>
            <w:vAlign w:val="center"/>
          </w:tcPr>
          <w:p w14:paraId="4B1A8C46" w14:textId="77777777" w:rsidR="00994A9B" w:rsidRPr="00030674" w:rsidRDefault="00994A9B" w:rsidP="00D14358">
            <w:pPr>
              <w:pStyle w:val="1"/>
              <w:spacing w:after="0" w:line="240" w:lineRule="auto"/>
              <w:ind w:left="0"/>
              <w:jc w:val="both"/>
              <w:rPr>
                <w:rFonts w:ascii="Times New Roman" w:eastAsiaTheme="minorEastAsia" w:hAnsi="Times New Roman"/>
                <w:sz w:val="21"/>
                <w:szCs w:val="21"/>
              </w:rPr>
            </w:pPr>
            <w:r w:rsidRPr="00030674">
              <w:rPr>
                <w:rFonts w:ascii="Times New Roman" w:eastAsia="MS Mincho" w:hAnsi="Times New Roman"/>
                <w:sz w:val="21"/>
                <w:szCs w:val="21"/>
              </w:rPr>
              <w:t>▪</w:t>
            </w:r>
            <w:r w:rsidRPr="00030674">
              <w:rPr>
                <w:rFonts w:ascii="Times New Roman" w:eastAsiaTheme="minorEastAsia" w:hAnsi="Times New Roman"/>
                <w:sz w:val="21"/>
                <w:szCs w:val="21"/>
              </w:rPr>
              <w:t xml:space="preserve"> Form Negotiating Team</w:t>
            </w:r>
          </w:p>
          <w:p w14:paraId="5484391D" w14:textId="77777777" w:rsidR="00994A9B" w:rsidRPr="00030674" w:rsidRDefault="00994A9B" w:rsidP="00D14358">
            <w:pPr>
              <w:pStyle w:val="1"/>
              <w:spacing w:after="0" w:line="240" w:lineRule="auto"/>
              <w:ind w:left="0"/>
              <w:jc w:val="both"/>
              <w:rPr>
                <w:rFonts w:ascii="Times New Roman" w:eastAsiaTheme="minorEastAsia" w:hAnsi="Times New Roman"/>
                <w:sz w:val="21"/>
                <w:szCs w:val="21"/>
              </w:rPr>
            </w:pPr>
            <w:r w:rsidRPr="00030674">
              <w:rPr>
                <w:rFonts w:ascii="Times New Roman" w:eastAsia="MS Mincho" w:hAnsi="Times New Roman"/>
                <w:sz w:val="21"/>
                <w:szCs w:val="21"/>
              </w:rPr>
              <w:t>▪</w:t>
            </w:r>
            <w:r w:rsidRPr="00030674">
              <w:rPr>
                <w:rFonts w:ascii="Times New Roman" w:eastAsiaTheme="minorEastAsia" w:hAnsi="Times New Roman"/>
                <w:sz w:val="21"/>
                <w:szCs w:val="21"/>
              </w:rPr>
              <w:t xml:space="preserve"> Create Information Base</w:t>
            </w:r>
          </w:p>
          <w:p w14:paraId="6F8FE5A6" w14:textId="77777777" w:rsidR="00994A9B" w:rsidRPr="00030674" w:rsidRDefault="00994A9B" w:rsidP="00D14358">
            <w:pPr>
              <w:pStyle w:val="1"/>
              <w:spacing w:after="0" w:line="240" w:lineRule="auto"/>
              <w:ind w:left="0"/>
              <w:jc w:val="both"/>
              <w:rPr>
                <w:rFonts w:ascii="Times New Roman" w:eastAsiaTheme="minorEastAsia" w:hAnsi="Times New Roman"/>
                <w:sz w:val="21"/>
                <w:szCs w:val="21"/>
              </w:rPr>
            </w:pPr>
            <w:r w:rsidRPr="00030674">
              <w:rPr>
                <w:rFonts w:ascii="Times New Roman" w:eastAsia="MS Mincho" w:hAnsi="Times New Roman"/>
                <w:sz w:val="21"/>
                <w:szCs w:val="21"/>
              </w:rPr>
              <w:t>▪</w:t>
            </w:r>
            <w:r w:rsidRPr="00030674">
              <w:rPr>
                <w:rFonts w:ascii="Times New Roman" w:eastAsiaTheme="minorEastAsia" w:hAnsi="Times New Roman"/>
                <w:sz w:val="21"/>
                <w:szCs w:val="21"/>
              </w:rPr>
              <w:t xml:space="preserve"> Draft the Negotiating Plan</w:t>
            </w:r>
          </w:p>
          <w:p w14:paraId="7E6A0285" w14:textId="77777777" w:rsidR="00994A9B" w:rsidRPr="00030674" w:rsidRDefault="00994A9B" w:rsidP="00D14358">
            <w:pPr>
              <w:pStyle w:val="1"/>
              <w:spacing w:after="0" w:line="240" w:lineRule="auto"/>
              <w:ind w:left="0"/>
              <w:jc w:val="both"/>
              <w:rPr>
                <w:rFonts w:ascii="Times New Roman" w:eastAsiaTheme="minorEastAsia" w:hAnsi="Times New Roman"/>
                <w:sz w:val="21"/>
                <w:szCs w:val="21"/>
              </w:rPr>
            </w:pPr>
            <w:r w:rsidRPr="00030674">
              <w:rPr>
                <w:rFonts w:ascii="Times New Roman" w:eastAsia="MS Mincho" w:hAnsi="Times New Roman"/>
                <w:sz w:val="21"/>
                <w:szCs w:val="21"/>
              </w:rPr>
              <w:lastRenderedPageBreak/>
              <w:t>▪</w:t>
            </w:r>
            <w:r w:rsidRPr="00030674">
              <w:rPr>
                <w:rFonts w:ascii="Times New Roman" w:eastAsiaTheme="minorEastAsia" w:hAnsi="Times New Roman"/>
                <w:sz w:val="21"/>
                <w:szCs w:val="21"/>
              </w:rPr>
              <w:t xml:space="preserve"> Make Physical Preparations</w:t>
            </w:r>
          </w:p>
          <w:p w14:paraId="43EF93D7" w14:textId="77777777" w:rsidR="00AF7C1D" w:rsidRPr="00030674" w:rsidRDefault="00AF7C1D" w:rsidP="00D14358">
            <w:pPr>
              <w:rPr>
                <w:rFonts w:eastAsiaTheme="minorEastAsia"/>
                <w:szCs w:val="21"/>
              </w:rPr>
            </w:pPr>
          </w:p>
        </w:tc>
        <w:tc>
          <w:tcPr>
            <w:tcW w:w="2700" w:type="dxa"/>
            <w:vAlign w:val="center"/>
          </w:tcPr>
          <w:p w14:paraId="59076BC2" w14:textId="77777777" w:rsidR="00AF7C1D" w:rsidRDefault="00994A9B" w:rsidP="00D14358">
            <w:pPr>
              <w:rPr>
                <w:rFonts w:eastAsiaTheme="minorEastAsia"/>
                <w:szCs w:val="21"/>
              </w:rPr>
            </w:pPr>
            <w:r w:rsidRPr="00030674">
              <w:rPr>
                <w:rFonts w:eastAsiaTheme="minorEastAsia"/>
                <w:kern w:val="0"/>
                <w:szCs w:val="21"/>
              </w:rPr>
              <w:lastRenderedPageBreak/>
              <w:t>Master different preparation steps of negotiation</w:t>
            </w:r>
            <w:r w:rsidRPr="00030674">
              <w:rPr>
                <w:rFonts w:eastAsiaTheme="minorEastAsia"/>
                <w:szCs w:val="21"/>
              </w:rPr>
              <w:t xml:space="preserve"> </w:t>
            </w:r>
          </w:p>
          <w:p w14:paraId="0CBDC45A" w14:textId="77777777" w:rsidR="00F7521B" w:rsidRPr="00030674" w:rsidRDefault="00F7521B" w:rsidP="005B1BAE">
            <w:pPr>
              <w:rPr>
                <w:rFonts w:eastAsiaTheme="minorEastAsia"/>
                <w:szCs w:val="21"/>
              </w:rPr>
            </w:pPr>
            <w:r>
              <w:rPr>
                <w:rFonts w:eastAsiaTheme="minorEastAsia" w:hint="eastAsia"/>
                <w:szCs w:val="21"/>
              </w:rPr>
              <w:t>应用：</w:t>
            </w:r>
            <w:r w:rsidR="005B1BAE">
              <w:rPr>
                <w:rFonts w:eastAsiaTheme="minorEastAsia" w:hint="eastAsia"/>
                <w:szCs w:val="21"/>
              </w:rPr>
              <w:t>通过案例分析，把</w:t>
            </w:r>
            <w:proofErr w:type="gramStart"/>
            <w:r w:rsidR="005B1BAE">
              <w:rPr>
                <w:rFonts w:eastAsiaTheme="minorEastAsia" w:hint="eastAsia"/>
                <w:szCs w:val="21"/>
              </w:rPr>
              <w:t>思</w:t>
            </w:r>
            <w:r w:rsidR="005B1BAE">
              <w:rPr>
                <w:rFonts w:eastAsiaTheme="minorEastAsia" w:hint="eastAsia"/>
                <w:szCs w:val="21"/>
              </w:rPr>
              <w:lastRenderedPageBreak/>
              <w:t>政目标</w:t>
            </w:r>
            <w:proofErr w:type="gramEnd"/>
            <w:r w:rsidR="005B1BAE">
              <w:rPr>
                <w:rFonts w:eastAsiaTheme="minorEastAsia" w:hint="eastAsia"/>
                <w:szCs w:val="21"/>
              </w:rPr>
              <w:t>确定在提高风险防范意识，提升沟通能力和团队合作能力。</w:t>
            </w:r>
            <w:r w:rsidR="000E736E" w:rsidRPr="000E736E">
              <w:rPr>
                <w:rFonts w:eastAsiaTheme="minorEastAsia" w:hint="eastAsia"/>
                <w:szCs w:val="21"/>
              </w:rPr>
              <w:t>（</w:t>
            </w:r>
            <w:r w:rsidR="000E736E" w:rsidRPr="000E736E">
              <w:rPr>
                <w:rFonts w:eastAsiaTheme="minorEastAsia" w:hint="eastAsia"/>
                <w:szCs w:val="21"/>
              </w:rPr>
              <w:t>2</w:t>
            </w:r>
            <w:r w:rsidR="000E736E" w:rsidRPr="000E736E">
              <w:rPr>
                <w:rFonts w:eastAsiaTheme="minorEastAsia" w:hint="eastAsia"/>
                <w:szCs w:val="21"/>
              </w:rPr>
              <w:t>学时）</w:t>
            </w:r>
          </w:p>
        </w:tc>
        <w:tc>
          <w:tcPr>
            <w:tcW w:w="1155" w:type="dxa"/>
            <w:vAlign w:val="center"/>
          </w:tcPr>
          <w:p w14:paraId="6722601F" w14:textId="77777777" w:rsidR="00AF7C1D" w:rsidRPr="00030674" w:rsidRDefault="00845D9E" w:rsidP="00D14358">
            <w:pPr>
              <w:snapToGrid w:val="0"/>
              <w:spacing w:beforeLines="25" w:before="78"/>
              <w:rPr>
                <w:rFonts w:eastAsiaTheme="minorEastAsia"/>
                <w:szCs w:val="21"/>
              </w:rPr>
            </w:pPr>
            <w:r w:rsidRPr="00030674">
              <w:rPr>
                <w:rFonts w:eastAsiaTheme="minorEastAsia"/>
                <w:szCs w:val="21"/>
              </w:rPr>
              <w:lastRenderedPageBreak/>
              <w:t>6</w:t>
            </w:r>
            <w:r w:rsidR="00AF7C1D" w:rsidRPr="00030674">
              <w:rPr>
                <w:rFonts w:eastAsiaTheme="minorEastAsia"/>
                <w:szCs w:val="21"/>
              </w:rPr>
              <w:t>学时</w:t>
            </w:r>
            <w:r w:rsidR="00603D92" w:rsidRPr="00603D92">
              <w:rPr>
                <w:rFonts w:eastAsiaTheme="minorEastAsia" w:hint="eastAsia"/>
                <w:szCs w:val="21"/>
              </w:rPr>
              <w:t>（含</w:t>
            </w:r>
            <w:r w:rsidR="00603D92" w:rsidRPr="00603D92">
              <w:rPr>
                <w:rFonts w:eastAsiaTheme="minorEastAsia" w:hint="eastAsia"/>
                <w:szCs w:val="21"/>
              </w:rPr>
              <w:t>2</w:t>
            </w:r>
            <w:r w:rsidR="00603D92" w:rsidRPr="00603D92">
              <w:rPr>
                <w:rFonts w:eastAsiaTheme="minorEastAsia" w:hint="eastAsia"/>
                <w:szCs w:val="21"/>
              </w:rPr>
              <w:t>学时实践课）</w:t>
            </w:r>
          </w:p>
        </w:tc>
      </w:tr>
      <w:tr w:rsidR="00AF7C1D" w:rsidRPr="00030674" w14:paraId="781F5E8C" w14:textId="77777777" w:rsidTr="00CE5E1B">
        <w:tc>
          <w:tcPr>
            <w:tcW w:w="648" w:type="dxa"/>
            <w:vAlign w:val="center"/>
          </w:tcPr>
          <w:p w14:paraId="09C35954" w14:textId="77777777" w:rsidR="00AF7C1D" w:rsidRPr="00030674" w:rsidRDefault="00AF7C1D" w:rsidP="00D14358">
            <w:pPr>
              <w:snapToGrid w:val="0"/>
              <w:spacing w:beforeLines="25" w:before="78"/>
              <w:ind w:firstLineChars="50" w:firstLine="105"/>
              <w:rPr>
                <w:rFonts w:eastAsiaTheme="minorEastAsia"/>
                <w:szCs w:val="21"/>
              </w:rPr>
            </w:pPr>
            <w:r w:rsidRPr="00030674">
              <w:rPr>
                <w:rFonts w:eastAsiaTheme="minorEastAsia"/>
                <w:szCs w:val="21"/>
              </w:rPr>
              <w:t>3</w:t>
            </w:r>
          </w:p>
        </w:tc>
        <w:tc>
          <w:tcPr>
            <w:tcW w:w="4500" w:type="dxa"/>
            <w:vAlign w:val="center"/>
          </w:tcPr>
          <w:p w14:paraId="2646A583" w14:textId="77777777" w:rsidR="00994A9B" w:rsidRPr="00030674" w:rsidRDefault="00994A9B" w:rsidP="00D14358">
            <w:pPr>
              <w:pStyle w:val="1"/>
              <w:spacing w:after="0" w:line="240" w:lineRule="auto"/>
              <w:ind w:left="0"/>
              <w:rPr>
                <w:rFonts w:ascii="Times New Roman" w:eastAsiaTheme="minorEastAsia" w:hAnsi="Times New Roman"/>
                <w:sz w:val="21"/>
                <w:szCs w:val="21"/>
              </w:rPr>
            </w:pPr>
            <w:r w:rsidRPr="00030674">
              <w:rPr>
                <w:rFonts w:ascii="Times New Roman" w:eastAsia="MS Mincho" w:hAnsi="Times New Roman"/>
                <w:sz w:val="21"/>
                <w:szCs w:val="21"/>
              </w:rPr>
              <w:t>▪</w:t>
            </w:r>
            <w:r w:rsidRPr="00030674">
              <w:rPr>
                <w:rFonts w:ascii="Times New Roman" w:eastAsiaTheme="minorEastAsia" w:hAnsi="Times New Roman"/>
                <w:sz w:val="21"/>
                <w:szCs w:val="21"/>
              </w:rPr>
              <w:t xml:space="preserve"> Define the opening, bargaining and closing phase </w:t>
            </w:r>
          </w:p>
          <w:p w14:paraId="7F485CB1" w14:textId="77777777" w:rsidR="00994A9B" w:rsidRPr="00030674" w:rsidRDefault="00994A9B" w:rsidP="00D14358">
            <w:pPr>
              <w:pStyle w:val="1"/>
              <w:spacing w:after="0" w:line="240" w:lineRule="auto"/>
              <w:ind w:left="0"/>
              <w:rPr>
                <w:rFonts w:ascii="Times New Roman" w:eastAsiaTheme="minorEastAsia" w:hAnsi="Times New Roman"/>
                <w:sz w:val="21"/>
                <w:szCs w:val="21"/>
              </w:rPr>
            </w:pPr>
            <w:r w:rsidRPr="00030674">
              <w:rPr>
                <w:rFonts w:ascii="Times New Roman" w:eastAsia="MS Mincho" w:hAnsi="Times New Roman"/>
                <w:sz w:val="21"/>
                <w:szCs w:val="21"/>
              </w:rPr>
              <w:t>▪</w:t>
            </w:r>
            <w:r w:rsidRPr="00030674">
              <w:rPr>
                <w:rFonts w:ascii="Times New Roman" w:eastAsiaTheme="minorEastAsia" w:hAnsi="Times New Roman"/>
                <w:sz w:val="21"/>
                <w:szCs w:val="21"/>
              </w:rPr>
              <w:t xml:space="preserve"> Describe each step in these phases</w:t>
            </w:r>
          </w:p>
          <w:p w14:paraId="1618E4CB" w14:textId="77777777" w:rsidR="00994A9B" w:rsidRPr="00030674" w:rsidRDefault="00994A9B" w:rsidP="00D14358">
            <w:pPr>
              <w:pStyle w:val="1"/>
              <w:spacing w:after="0" w:line="240" w:lineRule="auto"/>
              <w:ind w:left="0"/>
              <w:rPr>
                <w:rFonts w:ascii="Times New Roman" w:eastAsiaTheme="minorEastAsia" w:hAnsi="Times New Roman"/>
                <w:sz w:val="21"/>
                <w:szCs w:val="21"/>
              </w:rPr>
            </w:pPr>
            <w:r w:rsidRPr="00030674">
              <w:rPr>
                <w:rFonts w:ascii="Times New Roman" w:eastAsia="MS Mincho" w:hAnsi="Times New Roman"/>
                <w:sz w:val="21"/>
                <w:szCs w:val="21"/>
              </w:rPr>
              <w:t>▪</w:t>
            </w:r>
            <w:r w:rsidRPr="00030674">
              <w:rPr>
                <w:rFonts w:ascii="Times New Roman" w:eastAsiaTheme="minorEastAsia" w:hAnsi="Times New Roman"/>
                <w:sz w:val="21"/>
                <w:szCs w:val="21"/>
              </w:rPr>
              <w:t xml:space="preserve"> Identify the common mistakes made in each phase of negotiation </w:t>
            </w:r>
          </w:p>
          <w:p w14:paraId="540E0833" w14:textId="77777777" w:rsidR="00AF7C1D" w:rsidRPr="00030674" w:rsidRDefault="00AF7C1D" w:rsidP="00D14358">
            <w:pPr>
              <w:rPr>
                <w:rFonts w:eastAsiaTheme="minorEastAsia"/>
                <w:szCs w:val="21"/>
              </w:rPr>
            </w:pPr>
          </w:p>
        </w:tc>
        <w:tc>
          <w:tcPr>
            <w:tcW w:w="2700" w:type="dxa"/>
            <w:vAlign w:val="center"/>
          </w:tcPr>
          <w:p w14:paraId="395D7F2B" w14:textId="77777777" w:rsidR="00AF7C1D" w:rsidRDefault="00994A9B" w:rsidP="00D14358">
            <w:pPr>
              <w:rPr>
                <w:rFonts w:eastAsiaTheme="minorEastAsia"/>
                <w:bCs/>
                <w:szCs w:val="21"/>
              </w:rPr>
            </w:pPr>
            <w:r w:rsidRPr="00030674">
              <w:rPr>
                <w:rFonts w:eastAsiaTheme="minorEastAsia"/>
                <w:bCs/>
                <w:szCs w:val="21"/>
              </w:rPr>
              <w:t>Define the opening, bargaining and closing phase</w:t>
            </w:r>
          </w:p>
          <w:p w14:paraId="52E46B03" w14:textId="77777777" w:rsidR="00F7521B" w:rsidRPr="00030674" w:rsidRDefault="00F7521B" w:rsidP="005B1BAE">
            <w:pPr>
              <w:rPr>
                <w:rFonts w:eastAsiaTheme="minorEastAsia"/>
                <w:szCs w:val="21"/>
              </w:rPr>
            </w:pPr>
            <w:r>
              <w:rPr>
                <w:rFonts w:eastAsiaTheme="minorEastAsia" w:hint="eastAsia"/>
                <w:bCs/>
                <w:szCs w:val="21"/>
              </w:rPr>
              <w:t>应用：</w:t>
            </w:r>
            <w:r w:rsidR="005B1BAE">
              <w:rPr>
                <w:rFonts w:eastAsiaTheme="minorEastAsia" w:hint="eastAsia"/>
                <w:bCs/>
                <w:szCs w:val="21"/>
              </w:rPr>
              <w:t>引入法制教育，讨论在谈判时如何自觉维护国家利益、社会利益和企业利益。</w:t>
            </w:r>
            <w:r w:rsidR="000E736E" w:rsidRPr="000E736E">
              <w:rPr>
                <w:rFonts w:eastAsiaTheme="minorEastAsia" w:hint="eastAsia"/>
                <w:bCs/>
                <w:szCs w:val="21"/>
              </w:rPr>
              <w:t>（</w:t>
            </w:r>
            <w:r w:rsidR="000E736E" w:rsidRPr="000E736E">
              <w:rPr>
                <w:rFonts w:eastAsiaTheme="minorEastAsia" w:hint="eastAsia"/>
                <w:bCs/>
                <w:szCs w:val="21"/>
              </w:rPr>
              <w:t>2</w:t>
            </w:r>
            <w:r w:rsidR="000E736E" w:rsidRPr="000E736E">
              <w:rPr>
                <w:rFonts w:eastAsiaTheme="minorEastAsia" w:hint="eastAsia"/>
                <w:bCs/>
                <w:szCs w:val="21"/>
              </w:rPr>
              <w:t>学时）</w:t>
            </w:r>
          </w:p>
        </w:tc>
        <w:tc>
          <w:tcPr>
            <w:tcW w:w="1155" w:type="dxa"/>
            <w:vAlign w:val="center"/>
          </w:tcPr>
          <w:p w14:paraId="1FEA3C7E" w14:textId="77777777" w:rsidR="00AF7C1D" w:rsidRPr="00030674" w:rsidRDefault="00845D9E" w:rsidP="00D14358">
            <w:pPr>
              <w:snapToGrid w:val="0"/>
              <w:spacing w:beforeLines="25" w:before="78"/>
              <w:rPr>
                <w:rFonts w:eastAsiaTheme="minorEastAsia"/>
                <w:szCs w:val="21"/>
              </w:rPr>
            </w:pPr>
            <w:r w:rsidRPr="00030674">
              <w:rPr>
                <w:rFonts w:eastAsiaTheme="minorEastAsia"/>
                <w:szCs w:val="21"/>
              </w:rPr>
              <w:t>6</w:t>
            </w:r>
            <w:r w:rsidR="00AF7C1D" w:rsidRPr="00030674">
              <w:rPr>
                <w:rFonts w:eastAsiaTheme="minorEastAsia"/>
                <w:szCs w:val="21"/>
              </w:rPr>
              <w:t>学时</w:t>
            </w:r>
            <w:r w:rsidR="00603D92" w:rsidRPr="00603D92">
              <w:rPr>
                <w:rFonts w:eastAsiaTheme="minorEastAsia" w:hint="eastAsia"/>
                <w:szCs w:val="21"/>
              </w:rPr>
              <w:t>（含</w:t>
            </w:r>
            <w:r w:rsidR="00603D92" w:rsidRPr="00603D92">
              <w:rPr>
                <w:rFonts w:eastAsiaTheme="minorEastAsia" w:hint="eastAsia"/>
                <w:szCs w:val="21"/>
              </w:rPr>
              <w:t>2</w:t>
            </w:r>
            <w:r w:rsidR="00603D92" w:rsidRPr="00603D92">
              <w:rPr>
                <w:rFonts w:eastAsiaTheme="minorEastAsia" w:hint="eastAsia"/>
                <w:szCs w:val="21"/>
              </w:rPr>
              <w:t>学时实践课）</w:t>
            </w:r>
          </w:p>
        </w:tc>
      </w:tr>
      <w:tr w:rsidR="00AF7C1D" w:rsidRPr="00030674" w14:paraId="0C2E1D44" w14:textId="77777777" w:rsidTr="00CE5E1B">
        <w:trPr>
          <w:trHeight w:val="70"/>
        </w:trPr>
        <w:tc>
          <w:tcPr>
            <w:tcW w:w="648" w:type="dxa"/>
            <w:vAlign w:val="center"/>
          </w:tcPr>
          <w:p w14:paraId="667B2A93" w14:textId="77777777" w:rsidR="00AF7C1D" w:rsidRPr="00030674" w:rsidRDefault="00AF7C1D" w:rsidP="00D14358">
            <w:pPr>
              <w:snapToGrid w:val="0"/>
              <w:spacing w:beforeLines="25" w:before="78"/>
              <w:ind w:firstLineChars="50" w:firstLine="105"/>
              <w:rPr>
                <w:rFonts w:eastAsiaTheme="minorEastAsia"/>
                <w:szCs w:val="21"/>
              </w:rPr>
            </w:pPr>
            <w:r w:rsidRPr="00030674">
              <w:rPr>
                <w:rFonts w:eastAsiaTheme="minorEastAsia"/>
                <w:szCs w:val="21"/>
              </w:rPr>
              <w:t>4</w:t>
            </w:r>
          </w:p>
        </w:tc>
        <w:tc>
          <w:tcPr>
            <w:tcW w:w="4500" w:type="dxa"/>
            <w:vAlign w:val="center"/>
          </w:tcPr>
          <w:p w14:paraId="1E1D4436" w14:textId="77777777" w:rsidR="00994A9B"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MS Mincho"/>
                <w:kern w:val="0"/>
                <w:szCs w:val="21"/>
              </w:rPr>
              <w:t>▪</w:t>
            </w:r>
            <w:r w:rsidRPr="00030674">
              <w:rPr>
                <w:rFonts w:eastAsiaTheme="minorEastAsia"/>
                <w:kern w:val="0"/>
                <w:szCs w:val="21"/>
              </w:rPr>
              <w:t xml:space="preserve">Identify positive </w:t>
            </w:r>
            <w:r w:rsidRPr="00030674">
              <w:rPr>
                <w:rFonts w:eastAsiaTheme="minorEastAsia"/>
                <w:szCs w:val="21"/>
              </w:rPr>
              <w:t>negotiation strategies</w:t>
            </w:r>
          </w:p>
          <w:p w14:paraId="63CE9A4A" w14:textId="77777777" w:rsidR="00994A9B" w:rsidRPr="00030674" w:rsidRDefault="00994A9B" w:rsidP="00D14358">
            <w:pPr>
              <w:widowControl/>
              <w:shd w:val="clear" w:color="auto" w:fill="FFFFFF"/>
              <w:spacing w:before="100" w:beforeAutospacing="1" w:after="100" w:afterAutospacing="1"/>
              <w:jc w:val="left"/>
              <w:rPr>
                <w:rFonts w:eastAsiaTheme="minorEastAsia"/>
                <w:kern w:val="0"/>
                <w:szCs w:val="21"/>
              </w:rPr>
            </w:pPr>
            <w:r w:rsidRPr="00030674">
              <w:rPr>
                <w:rFonts w:eastAsia="MS Mincho"/>
                <w:kern w:val="0"/>
                <w:szCs w:val="21"/>
              </w:rPr>
              <w:t>▪</w:t>
            </w:r>
            <w:r w:rsidRPr="00030674">
              <w:rPr>
                <w:rFonts w:eastAsiaTheme="minorEastAsia"/>
                <w:kern w:val="0"/>
                <w:szCs w:val="21"/>
              </w:rPr>
              <w:t xml:space="preserve"> </w:t>
            </w:r>
            <w:r w:rsidRPr="00030674">
              <w:rPr>
                <w:rFonts w:eastAsiaTheme="minorEastAsia"/>
                <w:szCs w:val="21"/>
              </w:rPr>
              <w:t>Identify negative strategies and the ways to counter</w:t>
            </w:r>
          </w:p>
          <w:p w14:paraId="0801FE73" w14:textId="77777777" w:rsidR="00845D9E" w:rsidRPr="00030674" w:rsidRDefault="00845D9E" w:rsidP="00D14358">
            <w:pPr>
              <w:rPr>
                <w:rFonts w:eastAsiaTheme="minorEastAsia"/>
                <w:szCs w:val="21"/>
              </w:rPr>
            </w:pPr>
          </w:p>
        </w:tc>
        <w:tc>
          <w:tcPr>
            <w:tcW w:w="2700" w:type="dxa"/>
            <w:vAlign w:val="center"/>
          </w:tcPr>
          <w:p w14:paraId="4F8B3507" w14:textId="77777777" w:rsidR="00994A9B" w:rsidRPr="00030674" w:rsidRDefault="00994A9B" w:rsidP="00D14358">
            <w:pPr>
              <w:tabs>
                <w:tab w:val="left" w:pos="7080"/>
              </w:tabs>
              <w:jc w:val="left"/>
              <w:rPr>
                <w:rFonts w:eastAsiaTheme="minorEastAsia"/>
                <w:b/>
                <w:bCs/>
                <w:szCs w:val="21"/>
              </w:rPr>
            </w:pPr>
            <w:r w:rsidRPr="00030674">
              <w:rPr>
                <w:rFonts w:eastAsiaTheme="minorEastAsia"/>
                <w:kern w:val="0"/>
                <w:szCs w:val="21"/>
              </w:rPr>
              <w:t>Exemplify influences of cultural differences in international business negotiation</w:t>
            </w:r>
          </w:p>
          <w:p w14:paraId="2A7E30AD" w14:textId="012488E6" w:rsidR="00AF7C1D" w:rsidRPr="00030674" w:rsidRDefault="00601143" w:rsidP="00D14358">
            <w:pPr>
              <w:rPr>
                <w:rFonts w:eastAsiaTheme="minorEastAsia"/>
                <w:szCs w:val="21"/>
              </w:rPr>
            </w:pPr>
            <w:r>
              <w:rPr>
                <w:rFonts w:eastAsiaTheme="minorEastAsia" w:hint="eastAsia"/>
                <w:szCs w:val="21"/>
              </w:rPr>
              <w:t>应用：竞争与和平</w:t>
            </w:r>
            <w:r w:rsidR="001C4E29">
              <w:rPr>
                <w:rFonts w:eastAsiaTheme="minorEastAsia" w:hint="eastAsia"/>
                <w:szCs w:val="21"/>
              </w:rPr>
              <w:t>，运用案例讲解中国谈判员面临的文化冲突特点</w:t>
            </w:r>
            <w:r w:rsidR="000E736E" w:rsidRPr="000E736E">
              <w:rPr>
                <w:rFonts w:eastAsiaTheme="minorEastAsia" w:hint="eastAsia"/>
                <w:szCs w:val="21"/>
              </w:rPr>
              <w:t>（</w:t>
            </w:r>
            <w:r w:rsidR="000E736E" w:rsidRPr="000E736E">
              <w:rPr>
                <w:rFonts w:eastAsiaTheme="minorEastAsia" w:hint="eastAsia"/>
                <w:szCs w:val="21"/>
              </w:rPr>
              <w:t>2</w:t>
            </w:r>
            <w:r w:rsidR="000E736E" w:rsidRPr="000E736E">
              <w:rPr>
                <w:rFonts w:eastAsiaTheme="minorEastAsia" w:hint="eastAsia"/>
                <w:szCs w:val="21"/>
              </w:rPr>
              <w:t>学时）</w:t>
            </w:r>
          </w:p>
        </w:tc>
        <w:tc>
          <w:tcPr>
            <w:tcW w:w="1155" w:type="dxa"/>
            <w:vAlign w:val="center"/>
          </w:tcPr>
          <w:p w14:paraId="461E1C3D" w14:textId="77777777" w:rsidR="00AF7C1D" w:rsidRPr="00030674" w:rsidRDefault="00994A9B" w:rsidP="00D14358">
            <w:pPr>
              <w:snapToGrid w:val="0"/>
              <w:spacing w:beforeLines="25" w:before="78"/>
              <w:rPr>
                <w:rFonts w:eastAsiaTheme="minorEastAsia"/>
                <w:szCs w:val="21"/>
              </w:rPr>
            </w:pPr>
            <w:r w:rsidRPr="00030674">
              <w:rPr>
                <w:rFonts w:eastAsiaTheme="minorEastAsia"/>
                <w:szCs w:val="21"/>
              </w:rPr>
              <w:t>6</w:t>
            </w:r>
            <w:r w:rsidR="00AF7C1D" w:rsidRPr="00030674">
              <w:rPr>
                <w:rFonts w:eastAsiaTheme="minorEastAsia"/>
                <w:szCs w:val="21"/>
              </w:rPr>
              <w:t>学时</w:t>
            </w:r>
            <w:r w:rsidR="00603D92" w:rsidRPr="00603D92">
              <w:rPr>
                <w:rFonts w:eastAsiaTheme="minorEastAsia" w:hint="eastAsia"/>
                <w:szCs w:val="21"/>
              </w:rPr>
              <w:t>（含</w:t>
            </w:r>
            <w:r w:rsidR="00603D92" w:rsidRPr="00603D92">
              <w:rPr>
                <w:rFonts w:eastAsiaTheme="minorEastAsia" w:hint="eastAsia"/>
                <w:szCs w:val="21"/>
              </w:rPr>
              <w:t>2</w:t>
            </w:r>
            <w:r w:rsidR="00603D92" w:rsidRPr="00603D92">
              <w:rPr>
                <w:rFonts w:eastAsiaTheme="minorEastAsia" w:hint="eastAsia"/>
                <w:szCs w:val="21"/>
              </w:rPr>
              <w:t>学时实践课）</w:t>
            </w:r>
          </w:p>
        </w:tc>
      </w:tr>
      <w:tr w:rsidR="00AF7C1D" w:rsidRPr="00030674" w14:paraId="7806121C" w14:textId="77777777" w:rsidTr="00CE5E1B">
        <w:tc>
          <w:tcPr>
            <w:tcW w:w="648" w:type="dxa"/>
            <w:vAlign w:val="center"/>
          </w:tcPr>
          <w:p w14:paraId="602569A8" w14:textId="77777777" w:rsidR="00AF7C1D" w:rsidRPr="00030674" w:rsidRDefault="00AF7C1D" w:rsidP="00D14358">
            <w:pPr>
              <w:snapToGrid w:val="0"/>
              <w:spacing w:beforeLines="25" w:before="78"/>
              <w:ind w:firstLineChars="50" w:firstLine="105"/>
              <w:rPr>
                <w:rFonts w:eastAsiaTheme="minorEastAsia"/>
                <w:szCs w:val="21"/>
              </w:rPr>
            </w:pPr>
            <w:r w:rsidRPr="00030674">
              <w:rPr>
                <w:rFonts w:eastAsiaTheme="minorEastAsia"/>
                <w:szCs w:val="21"/>
              </w:rPr>
              <w:t>5</w:t>
            </w:r>
          </w:p>
        </w:tc>
        <w:tc>
          <w:tcPr>
            <w:tcW w:w="4500" w:type="dxa"/>
            <w:vAlign w:val="center"/>
          </w:tcPr>
          <w:p w14:paraId="16533577" w14:textId="77777777" w:rsidR="00994A9B" w:rsidRPr="00030674" w:rsidRDefault="00994A9B" w:rsidP="00D14358">
            <w:pPr>
              <w:rPr>
                <w:rFonts w:eastAsiaTheme="minorEastAsia"/>
                <w:szCs w:val="21"/>
              </w:rPr>
            </w:pPr>
            <w:r w:rsidRPr="00030674">
              <w:rPr>
                <w:rFonts w:eastAsia="MS Mincho"/>
                <w:szCs w:val="21"/>
              </w:rPr>
              <w:t>▪</w:t>
            </w:r>
            <w:r w:rsidRPr="00030674">
              <w:rPr>
                <w:rFonts w:eastAsiaTheme="minorEastAsia"/>
                <w:szCs w:val="21"/>
              </w:rPr>
              <w:t xml:space="preserve">Identify the </w:t>
            </w:r>
            <w:r w:rsidR="00850046" w:rsidRPr="00030674">
              <w:rPr>
                <w:rFonts w:eastAsiaTheme="minorEastAsia"/>
                <w:szCs w:val="21"/>
              </w:rPr>
              <w:t>causes</w:t>
            </w:r>
            <w:r w:rsidRPr="00030674">
              <w:rPr>
                <w:rFonts w:eastAsiaTheme="minorEastAsia"/>
                <w:szCs w:val="21"/>
              </w:rPr>
              <w:t xml:space="preserve"> of an impasse in negotiation</w:t>
            </w:r>
          </w:p>
          <w:p w14:paraId="1136CB22" w14:textId="77777777" w:rsidR="00994A9B" w:rsidRPr="00030674" w:rsidRDefault="00994A9B" w:rsidP="00D14358">
            <w:pPr>
              <w:rPr>
                <w:rFonts w:eastAsiaTheme="minorEastAsia"/>
                <w:bCs/>
                <w:szCs w:val="21"/>
              </w:rPr>
            </w:pPr>
            <w:r w:rsidRPr="00030674">
              <w:rPr>
                <w:rFonts w:eastAsia="MS Mincho"/>
                <w:b/>
                <w:bCs/>
                <w:szCs w:val="21"/>
              </w:rPr>
              <w:t>▪</w:t>
            </w:r>
            <w:r w:rsidRPr="00030674">
              <w:rPr>
                <w:rFonts w:eastAsiaTheme="minorEastAsia"/>
                <w:bCs/>
                <w:szCs w:val="21"/>
              </w:rPr>
              <w:t xml:space="preserve">Understand the </w:t>
            </w:r>
            <w:r w:rsidR="00850046" w:rsidRPr="00030674">
              <w:rPr>
                <w:rFonts w:eastAsiaTheme="minorEastAsia"/>
                <w:bCs/>
                <w:szCs w:val="21"/>
              </w:rPr>
              <w:t>strategies</w:t>
            </w:r>
            <w:r w:rsidRPr="00030674">
              <w:rPr>
                <w:rFonts w:eastAsiaTheme="minorEastAsia"/>
                <w:bCs/>
                <w:szCs w:val="21"/>
              </w:rPr>
              <w:t xml:space="preserve"> of breaking an impasse</w:t>
            </w:r>
          </w:p>
          <w:p w14:paraId="7E1B93F7" w14:textId="77777777" w:rsidR="00994A9B" w:rsidRPr="00030674" w:rsidRDefault="00994A9B" w:rsidP="00D14358">
            <w:pPr>
              <w:rPr>
                <w:rFonts w:eastAsiaTheme="minorEastAsia"/>
                <w:bCs/>
                <w:szCs w:val="21"/>
              </w:rPr>
            </w:pPr>
            <w:r w:rsidRPr="00030674">
              <w:rPr>
                <w:rFonts w:eastAsia="MS Mincho"/>
                <w:b/>
                <w:bCs/>
                <w:szCs w:val="21"/>
              </w:rPr>
              <w:t>▪</w:t>
            </w:r>
            <w:r w:rsidRPr="00030674">
              <w:rPr>
                <w:rFonts w:eastAsiaTheme="minorEastAsia"/>
                <w:bCs/>
                <w:szCs w:val="21"/>
              </w:rPr>
              <w:t>Apply the strategies in negotiation simulation</w:t>
            </w:r>
          </w:p>
          <w:p w14:paraId="030868EA" w14:textId="77777777" w:rsidR="00994A9B" w:rsidRPr="00030674" w:rsidRDefault="00994A9B" w:rsidP="00D14358">
            <w:pPr>
              <w:rPr>
                <w:rFonts w:eastAsiaTheme="minorEastAsia"/>
                <w:bCs/>
                <w:szCs w:val="21"/>
              </w:rPr>
            </w:pPr>
            <w:r w:rsidRPr="00030674">
              <w:rPr>
                <w:rFonts w:eastAsia="MS Mincho"/>
                <w:b/>
                <w:bCs/>
                <w:szCs w:val="21"/>
              </w:rPr>
              <w:t>▪</w:t>
            </w:r>
            <w:r w:rsidRPr="00030674">
              <w:rPr>
                <w:rFonts w:eastAsiaTheme="minorEastAsia"/>
                <w:bCs/>
                <w:szCs w:val="21"/>
              </w:rPr>
              <w:t>Identify the four styles of communication</w:t>
            </w:r>
          </w:p>
          <w:p w14:paraId="74AD87FC" w14:textId="77777777" w:rsidR="00994A9B" w:rsidRPr="00030674" w:rsidRDefault="00994A9B" w:rsidP="00D14358">
            <w:pPr>
              <w:rPr>
                <w:rFonts w:eastAsiaTheme="minorEastAsia"/>
                <w:bCs/>
                <w:szCs w:val="21"/>
              </w:rPr>
            </w:pPr>
            <w:r w:rsidRPr="00030674">
              <w:rPr>
                <w:rFonts w:eastAsia="MS Mincho"/>
                <w:bCs/>
                <w:szCs w:val="21"/>
              </w:rPr>
              <w:t>▪</w:t>
            </w:r>
            <w:r w:rsidRPr="00030674">
              <w:rPr>
                <w:rFonts w:eastAsiaTheme="minorEastAsia"/>
                <w:bCs/>
                <w:szCs w:val="21"/>
              </w:rPr>
              <w:t>Develop your communication style</w:t>
            </w:r>
          </w:p>
          <w:p w14:paraId="4046CA7B" w14:textId="77777777" w:rsidR="00994A9B" w:rsidRPr="00030674" w:rsidRDefault="00994A9B" w:rsidP="00D14358">
            <w:pPr>
              <w:rPr>
                <w:rFonts w:eastAsiaTheme="minorEastAsia"/>
                <w:bCs/>
                <w:szCs w:val="21"/>
              </w:rPr>
            </w:pPr>
            <w:r w:rsidRPr="00030674">
              <w:rPr>
                <w:rFonts w:eastAsia="MS Mincho"/>
                <w:bCs/>
                <w:szCs w:val="21"/>
              </w:rPr>
              <w:t>▪</w:t>
            </w:r>
            <w:r w:rsidRPr="00030674">
              <w:rPr>
                <w:rFonts w:eastAsiaTheme="minorEastAsia"/>
                <w:bCs/>
                <w:szCs w:val="21"/>
              </w:rPr>
              <w:t>Master non-verbal communication skills</w:t>
            </w:r>
          </w:p>
          <w:p w14:paraId="76D2ABDE" w14:textId="77777777" w:rsidR="00AF7C1D" w:rsidRPr="00030674" w:rsidRDefault="00994A9B" w:rsidP="00D14358">
            <w:pPr>
              <w:rPr>
                <w:rFonts w:eastAsiaTheme="minorEastAsia"/>
                <w:szCs w:val="21"/>
              </w:rPr>
            </w:pPr>
            <w:r w:rsidRPr="00030674">
              <w:rPr>
                <w:rFonts w:eastAsia="MS Mincho"/>
                <w:bCs/>
                <w:szCs w:val="21"/>
              </w:rPr>
              <w:t>▪</w:t>
            </w:r>
            <w:r w:rsidRPr="00030674">
              <w:rPr>
                <w:rFonts w:eastAsiaTheme="minorEastAsia"/>
                <w:bCs/>
                <w:szCs w:val="21"/>
              </w:rPr>
              <w:t>Know cultural differences in style preferences</w:t>
            </w:r>
          </w:p>
        </w:tc>
        <w:tc>
          <w:tcPr>
            <w:tcW w:w="2700" w:type="dxa"/>
            <w:vAlign w:val="center"/>
          </w:tcPr>
          <w:p w14:paraId="0B186607" w14:textId="77777777" w:rsidR="00994A9B" w:rsidRPr="00030674" w:rsidRDefault="00850046" w:rsidP="00E63497">
            <w:pPr>
              <w:rPr>
                <w:rFonts w:eastAsiaTheme="minorEastAsia"/>
                <w:bCs/>
                <w:szCs w:val="21"/>
              </w:rPr>
            </w:pPr>
            <w:r w:rsidRPr="00030674">
              <w:rPr>
                <w:rFonts w:eastAsiaTheme="minorEastAsia"/>
                <w:bCs/>
                <w:szCs w:val="21"/>
              </w:rPr>
              <w:t>Identify</w:t>
            </w:r>
            <w:r w:rsidR="00994A9B" w:rsidRPr="00030674">
              <w:rPr>
                <w:rFonts w:eastAsiaTheme="minorEastAsia"/>
                <w:bCs/>
                <w:szCs w:val="21"/>
              </w:rPr>
              <w:t xml:space="preserve"> the </w:t>
            </w:r>
            <w:r w:rsidRPr="00030674">
              <w:rPr>
                <w:rFonts w:eastAsiaTheme="minorEastAsia"/>
                <w:bCs/>
                <w:szCs w:val="21"/>
              </w:rPr>
              <w:t>causes</w:t>
            </w:r>
            <w:r w:rsidR="00994A9B" w:rsidRPr="00030674">
              <w:rPr>
                <w:rFonts w:eastAsiaTheme="minorEastAsia"/>
                <w:bCs/>
                <w:szCs w:val="21"/>
              </w:rPr>
              <w:t xml:space="preserve"> of an impasse in negotiation</w:t>
            </w:r>
          </w:p>
          <w:p w14:paraId="420ED01E" w14:textId="77777777" w:rsidR="00994A9B" w:rsidRPr="00030674" w:rsidRDefault="00994A9B" w:rsidP="00E63497">
            <w:pPr>
              <w:rPr>
                <w:rFonts w:eastAsiaTheme="minorEastAsia"/>
                <w:bCs/>
                <w:szCs w:val="21"/>
              </w:rPr>
            </w:pPr>
            <w:r w:rsidRPr="00030674">
              <w:rPr>
                <w:rFonts w:eastAsiaTheme="minorEastAsia"/>
                <w:bCs/>
                <w:szCs w:val="21"/>
              </w:rPr>
              <w:t xml:space="preserve">Understand the </w:t>
            </w:r>
            <w:r w:rsidR="00850046" w:rsidRPr="00030674">
              <w:rPr>
                <w:rFonts w:eastAsiaTheme="minorEastAsia"/>
                <w:bCs/>
                <w:szCs w:val="21"/>
              </w:rPr>
              <w:t>strategies</w:t>
            </w:r>
            <w:r w:rsidRPr="00030674">
              <w:rPr>
                <w:rFonts w:eastAsiaTheme="minorEastAsia"/>
                <w:bCs/>
                <w:szCs w:val="21"/>
              </w:rPr>
              <w:t xml:space="preserve"> of breaking an impasse</w:t>
            </w:r>
          </w:p>
          <w:p w14:paraId="4D52E3DE" w14:textId="77777777" w:rsidR="00E63497" w:rsidRDefault="00994A9B" w:rsidP="00E63497">
            <w:pPr>
              <w:rPr>
                <w:rFonts w:eastAsiaTheme="minorEastAsia"/>
                <w:bCs/>
                <w:szCs w:val="21"/>
              </w:rPr>
            </w:pPr>
            <w:r w:rsidRPr="00030674">
              <w:rPr>
                <w:rFonts w:eastAsiaTheme="minorEastAsia"/>
                <w:bCs/>
                <w:szCs w:val="21"/>
              </w:rPr>
              <w:t>Identify the four styles of communication</w:t>
            </w:r>
          </w:p>
          <w:p w14:paraId="52BD5F2A" w14:textId="77777777" w:rsidR="00E63497" w:rsidRDefault="005B1BAE" w:rsidP="00E63497">
            <w:pPr>
              <w:adjustRightInd w:val="0"/>
              <w:rPr>
                <w:rFonts w:eastAsiaTheme="minorEastAsia"/>
                <w:szCs w:val="21"/>
              </w:rPr>
            </w:pPr>
            <w:r>
              <w:rPr>
                <w:rFonts w:eastAsiaTheme="minorEastAsia"/>
                <w:bCs/>
                <w:szCs w:val="21"/>
              </w:rPr>
              <w:t>Develop</w:t>
            </w:r>
            <w:r w:rsidR="00E63497">
              <w:rPr>
                <w:rFonts w:eastAsiaTheme="minorEastAsia" w:hint="eastAsia"/>
                <w:bCs/>
                <w:szCs w:val="21"/>
              </w:rPr>
              <w:t xml:space="preserve"> </w:t>
            </w:r>
            <w:r w:rsidR="00994A9B" w:rsidRPr="00030674">
              <w:rPr>
                <w:rFonts w:eastAsiaTheme="minorEastAsia"/>
                <w:bCs/>
                <w:szCs w:val="21"/>
              </w:rPr>
              <w:t>your communication style</w:t>
            </w:r>
            <w:r w:rsidR="00994A9B" w:rsidRPr="00030674">
              <w:rPr>
                <w:rFonts w:eastAsiaTheme="minorEastAsia"/>
                <w:szCs w:val="21"/>
              </w:rPr>
              <w:t xml:space="preserve"> </w:t>
            </w:r>
          </w:p>
          <w:p w14:paraId="7FFC94BC" w14:textId="071615CC" w:rsidR="001C4E29" w:rsidRPr="00030674" w:rsidRDefault="001C4E29" w:rsidP="00E63497">
            <w:pPr>
              <w:adjustRightInd w:val="0"/>
              <w:rPr>
                <w:rFonts w:eastAsiaTheme="minorEastAsia"/>
                <w:szCs w:val="21"/>
              </w:rPr>
            </w:pPr>
            <w:r>
              <w:rPr>
                <w:rFonts w:eastAsiaTheme="minorEastAsia" w:hint="eastAsia"/>
                <w:szCs w:val="21"/>
              </w:rPr>
              <w:t>应用：通过模拟谈判进行谈判策略和技巧训练（</w:t>
            </w:r>
            <w:r w:rsidR="00FB53A5">
              <w:rPr>
                <w:rFonts w:eastAsiaTheme="minorEastAsia"/>
                <w:szCs w:val="21"/>
              </w:rPr>
              <w:t>2</w:t>
            </w:r>
            <w:r>
              <w:rPr>
                <w:rFonts w:eastAsiaTheme="minorEastAsia" w:hint="eastAsia"/>
                <w:szCs w:val="21"/>
              </w:rPr>
              <w:t>学时）</w:t>
            </w:r>
          </w:p>
        </w:tc>
        <w:tc>
          <w:tcPr>
            <w:tcW w:w="1155" w:type="dxa"/>
            <w:vAlign w:val="center"/>
          </w:tcPr>
          <w:p w14:paraId="15382E93" w14:textId="77777777" w:rsidR="00AF7C1D" w:rsidRDefault="00F7521B" w:rsidP="00E63497">
            <w:pPr>
              <w:snapToGrid w:val="0"/>
              <w:spacing w:beforeLines="25" w:before="78"/>
              <w:rPr>
                <w:rFonts w:eastAsiaTheme="minorEastAsia"/>
                <w:szCs w:val="21"/>
              </w:rPr>
            </w:pPr>
            <w:r>
              <w:rPr>
                <w:rFonts w:eastAsiaTheme="minorEastAsia" w:hint="eastAsia"/>
                <w:szCs w:val="21"/>
              </w:rPr>
              <w:t>4</w:t>
            </w:r>
            <w:r w:rsidR="00AF7C1D" w:rsidRPr="00030674">
              <w:rPr>
                <w:rFonts w:eastAsiaTheme="minorEastAsia"/>
                <w:szCs w:val="21"/>
              </w:rPr>
              <w:t>学时</w:t>
            </w:r>
          </w:p>
          <w:p w14:paraId="17E2EF61" w14:textId="7C5F3459" w:rsidR="001C4E29" w:rsidRPr="00030674" w:rsidRDefault="001C4E29" w:rsidP="00E63497">
            <w:pPr>
              <w:snapToGrid w:val="0"/>
              <w:spacing w:beforeLines="25" w:before="78"/>
              <w:rPr>
                <w:rFonts w:eastAsiaTheme="minorEastAsia"/>
                <w:szCs w:val="21"/>
              </w:rPr>
            </w:pPr>
            <w:r w:rsidRPr="00603D92">
              <w:rPr>
                <w:rFonts w:eastAsiaTheme="minorEastAsia" w:hint="eastAsia"/>
                <w:szCs w:val="21"/>
              </w:rPr>
              <w:t>（含</w:t>
            </w:r>
            <w:r w:rsidRPr="00603D92">
              <w:rPr>
                <w:rFonts w:eastAsiaTheme="minorEastAsia" w:hint="eastAsia"/>
                <w:szCs w:val="21"/>
              </w:rPr>
              <w:t>2</w:t>
            </w:r>
            <w:r w:rsidRPr="00603D92">
              <w:rPr>
                <w:rFonts w:eastAsiaTheme="minorEastAsia" w:hint="eastAsia"/>
                <w:szCs w:val="21"/>
              </w:rPr>
              <w:t>学时实践课）</w:t>
            </w:r>
          </w:p>
        </w:tc>
      </w:tr>
      <w:tr w:rsidR="00AF7C1D" w:rsidRPr="00030674" w14:paraId="3F1BF4CC" w14:textId="77777777" w:rsidTr="00CE5E1B">
        <w:tc>
          <w:tcPr>
            <w:tcW w:w="648" w:type="dxa"/>
            <w:vAlign w:val="center"/>
          </w:tcPr>
          <w:p w14:paraId="1BF1AD04" w14:textId="77777777" w:rsidR="00AF7C1D" w:rsidRPr="00030674" w:rsidRDefault="00AF7C1D" w:rsidP="00D14358">
            <w:pPr>
              <w:snapToGrid w:val="0"/>
              <w:spacing w:beforeLines="25" w:before="78"/>
              <w:ind w:firstLineChars="50" w:firstLine="105"/>
              <w:rPr>
                <w:rFonts w:eastAsiaTheme="minorEastAsia"/>
                <w:szCs w:val="21"/>
              </w:rPr>
            </w:pPr>
            <w:r w:rsidRPr="00030674">
              <w:rPr>
                <w:rFonts w:eastAsiaTheme="minorEastAsia"/>
                <w:szCs w:val="21"/>
              </w:rPr>
              <w:t>6</w:t>
            </w:r>
          </w:p>
        </w:tc>
        <w:tc>
          <w:tcPr>
            <w:tcW w:w="4500" w:type="dxa"/>
            <w:vAlign w:val="center"/>
          </w:tcPr>
          <w:p w14:paraId="21873B36" w14:textId="77777777" w:rsidR="00845D9E" w:rsidRPr="00030674" w:rsidRDefault="00994A9B" w:rsidP="00D14358">
            <w:pPr>
              <w:rPr>
                <w:rFonts w:eastAsiaTheme="minorEastAsia"/>
                <w:szCs w:val="21"/>
              </w:rPr>
            </w:pPr>
            <w:r w:rsidRPr="00030674">
              <w:rPr>
                <w:rFonts w:eastAsiaTheme="minorEastAsia"/>
                <w:szCs w:val="21"/>
              </w:rPr>
              <w:t>Ne</w:t>
            </w:r>
            <w:r w:rsidRPr="00030674">
              <w:rPr>
                <w:rFonts w:eastAsiaTheme="minorEastAsia"/>
                <w:bCs/>
                <w:szCs w:val="21"/>
              </w:rPr>
              <w:t>gotiation</w:t>
            </w:r>
            <w:r w:rsidRPr="00030674">
              <w:rPr>
                <w:rFonts w:eastAsiaTheme="minorEastAsia"/>
                <w:szCs w:val="21"/>
              </w:rPr>
              <w:t xml:space="preserve"> Simulation</w:t>
            </w:r>
          </w:p>
        </w:tc>
        <w:tc>
          <w:tcPr>
            <w:tcW w:w="2700" w:type="dxa"/>
            <w:vAlign w:val="center"/>
          </w:tcPr>
          <w:p w14:paraId="5BF74867" w14:textId="77777777" w:rsidR="00845D9E" w:rsidRPr="00030674" w:rsidRDefault="00994A9B" w:rsidP="00D14358">
            <w:pPr>
              <w:rPr>
                <w:rFonts w:eastAsiaTheme="minorEastAsia"/>
                <w:szCs w:val="21"/>
              </w:rPr>
            </w:pPr>
            <w:r w:rsidRPr="00030674">
              <w:rPr>
                <w:rFonts w:eastAsiaTheme="minorEastAsia"/>
                <w:szCs w:val="21"/>
              </w:rPr>
              <w:t xml:space="preserve">To apply all the tactics and strategies in the simulated negotiation and summarize the </w:t>
            </w:r>
            <w:r w:rsidR="00850046" w:rsidRPr="00030674">
              <w:rPr>
                <w:rFonts w:eastAsiaTheme="minorEastAsia"/>
                <w:szCs w:val="21"/>
              </w:rPr>
              <w:t>experiences</w:t>
            </w:r>
            <w:r w:rsidRPr="00030674">
              <w:rPr>
                <w:rFonts w:eastAsiaTheme="minorEastAsia"/>
                <w:szCs w:val="21"/>
              </w:rPr>
              <w:t>.</w:t>
            </w:r>
          </w:p>
          <w:p w14:paraId="38A183B1" w14:textId="77777777" w:rsidR="00AF7C1D" w:rsidRPr="00030674" w:rsidRDefault="00E63497" w:rsidP="00D14358">
            <w:pPr>
              <w:rPr>
                <w:rFonts w:eastAsiaTheme="minorEastAsia"/>
                <w:szCs w:val="21"/>
              </w:rPr>
            </w:pPr>
            <w:r>
              <w:rPr>
                <w:rFonts w:eastAsiaTheme="minorEastAsia" w:hint="eastAsia"/>
                <w:szCs w:val="21"/>
              </w:rPr>
              <w:t>应用：模拟谈判（</w:t>
            </w:r>
            <w:r>
              <w:rPr>
                <w:rFonts w:eastAsiaTheme="minorEastAsia" w:hint="eastAsia"/>
                <w:szCs w:val="21"/>
              </w:rPr>
              <w:t>4</w:t>
            </w:r>
            <w:r>
              <w:rPr>
                <w:rFonts w:eastAsiaTheme="minorEastAsia" w:hint="eastAsia"/>
                <w:szCs w:val="21"/>
              </w:rPr>
              <w:t>学时）</w:t>
            </w:r>
          </w:p>
        </w:tc>
        <w:tc>
          <w:tcPr>
            <w:tcW w:w="1155" w:type="dxa"/>
            <w:vAlign w:val="center"/>
          </w:tcPr>
          <w:p w14:paraId="2745E2D6" w14:textId="77777777" w:rsidR="00AF7C1D" w:rsidRPr="00030674" w:rsidRDefault="00CE5E1B" w:rsidP="00E63497">
            <w:pPr>
              <w:snapToGrid w:val="0"/>
              <w:spacing w:beforeLines="25" w:before="78"/>
              <w:rPr>
                <w:rFonts w:eastAsiaTheme="minorEastAsia"/>
                <w:szCs w:val="21"/>
              </w:rPr>
            </w:pPr>
            <w:r>
              <w:rPr>
                <w:rFonts w:eastAsiaTheme="minorEastAsia"/>
                <w:szCs w:val="21"/>
              </w:rPr>
              <w:t>4</w:t>
            </w:r>
            <w:r w:rsidR="00AF7C1D" w:rsidRPr="00030674">
              <w:rPr>
                <w:rFonts w:eastAsiaTheme="minorEastAsia"/>
                <w:szCs w:val="21"/>
              </w:rPr>
              <w:t>学时</w:t>
            </w:r>
            <w:r w:rsidR="00E63497" w:rsidRPr="00E63497">
              <w:rPr>
                <w:rFonts w:eastAsiaTheme="minorEastAsia" w:hint="eastAsia"/>
                <w:szCs w:val="21"/>
              </w:rPr>
              <w:t>（含</w:t>
            </w:r>
            <w:r w:rsidR="00E63497">
              <w:rPr>
                <w:rFonts w:eastAsiaTheme="minorEastAsia" w:hint="eastAsia"/>
                <w:szCs w:val="21"/>
              </w:rPr>
              <w:t>4</w:t>
            </w:r>
            <w:r w:rsidR="00E63497" w:rsidRPr="00E63497">
              <w:rPr>
                <w:rFonts w:eastAsiaTheme="minorEastAsia" w:hint="eastAsia"/>
                <w:szCs w:val="21"/>
              </w:rPr>
              <w:t>学时实践课）</w:t>
            </w:r>
          </w:p>
        </w:tc>
      </w:tr>
    </w:tbl>
    <w:p w14:paraId="2E8B13C5" w14:textId="77777777" w:rsidR="00AF7C1D" w:rsidRPr="00030674" w:rsidRDefault="00AF7C1D" w:rsidP="001612E4">
      <w:pPr>
        <w:snapToGrid w:val="0"/>
        <w:spacing w:beforeLines="50" w:before="156" w:line="360" w:lineRule="auto"/>
        <w:rPr>
          <w:rFonts w:eastAsiaTheme="minorEastAsia"/>
          <w:sz w:val="28"/>
          <w:szCs w:val="28"/>
        </w:rPr>
      </w:pPr>
      <w:r w:rsidRPr="00030674">
        <w:rPr>
          <w:rFonts w:eastAsiaTheme="minorEastAsia"/>
          <w:sz w:val="28"/>
          <w:szCs w:val="28"/>
        </w:rPr>
        <w:t>四、主要教学方法与手段</w:t>
      </w:r>
    </w:p>
    <w:p w14:paraId="2882485B" w14:textId="77777777" w:rsidR="00AF7C1D" w:rsidRPr="00030674" w:rsidRDefault="00AF7C1D" w:rsidP="00AF7C1D">
      <w:pPr>
        <w:spacing w:line="360" w:lineRule="auto"/>
        <w:ind w:firstLineChars="200" w:firstLine="420"/>
        <w:rPr>
          <w:rFonts w:eastAsiaTheme="minorEastAsia"/>
        </w:rPr>
      </w:pPr>
      <w:r w:rsidRPr="00030674">
        <w:rPr>
          <w:rFonts w:eastAsiaTheme="minorEastAsia"/>
        </w:rPr>
        <w:t>1</w:t>
      </w:r>
      <w:r w:rsidRPr="00030674">
        <w:rPr>
          <w:rFonts w:eastAsiaTheme="minorEastAsia"/>
        </w:rPr>
        <w:t>．启发式。根据高等院校学生的特点，启发学生独立思</w:t>
      </w:r>
      <w:r w:rsidR="00F62770">
        <w:rPr>
          <w:rFonts w:eastAsiaTheme="minorEastAsia"/>
        </w:rPr>
        <w:t>考，质疑问难，做到既传授理论和知识又指导方法，提高理解和分析</w:t>
      </w:r>
      <w:r w:rsidR="00F62770">
        <w:rPr>
          <w:rFonts w:eastAsiaTheme="minorEastAsia" w:hint="eastAsia"/>
        </w:rPr>
        <w:t>谈判</w:t>
      </w:r>
      <w:r w:rsidRPr="00030674">
        <w:rPr>
          <w:rFonts w:eastAsiaTheme="minorEastAsia"/>
        </w:rPr>
        <w:t>现象的能力。</w:t>
      </w:r>
    </w:p>
    <w:p w14:paraId="291E9218" w14:textId="77777777" w:rsidR="00AF7C1D" w:rsidRDefault="00AF7C1D" w:rsidP="00AF7C1D">
      <w:pPr>
        <w:spacing w:line="360" w:lineRule="auto"/>
        <w:ind w:firstLineChars="200" w:firstLine="420"/>
        <w:rPr>
          <w:rFonts w:eastAsiaTheme="minorEastAsia"/>
        </w:rPr>
      </w:pPr>
      <w:r w:rsidRPr="00030674">
        <w:rPr>
          <w:rFonts w:eastAsiaTheme="minorEastAsia"/>
        </w:rPr>
        <w:t>3</w:t>
      </w:r>
      <w:r w:rsidRPr="00030674">
        <w:rPr>
          <w:rFonts w:eastAsiaTheme="minorEastAsia"/>
        </w:rPr>
        <w:t>．探究式。鼓励学生进行探究式学习，教师在课上要有意识的多鼓励学生质疑，师生</w:t>
      </w:r>
      <w:r w:rsidR="00F62770">
        <w:rPr>
          <w:rFonts w:eastAsiaTheme="minorEastAsia"/>
        </w:rPr>
        <w:t>可以共同质疑，最终解疑，同类问题还可以举一反三，以求更好的效果</w:t>
      </w:r>
      <w:r w:rsidR="00F62770">
        <w:rPr>
          <w:rFonts w:eastAsiaTheme="minorEastAsia" w:hint="eastAsia"/>
        </w:rPr>
        <w:t>。</w:t>
      </w:r>
    </w:p>
    <w:p w14:paraId="14D75DB1" w14:textId="77777777" w:rsidR="00F62770" w:rsidRPr="00030674" w:rsidRDefault="00F62770" w:rsidP="00AF7C1D">
      <w:pPr>
        <w:spacing w:line="360" w:lineRule="auto"/>
        <w:ind w:firstLineChars="200" w:firstLine="420"/>
        <w:rPr>
          <w:rFonts w:eastAsiaTheme="minorEastAsia"/>
        </w:rPr>
      </w:pPr>
      <w:r>
        <w:rPr>
          <w:rFonts w:eastAsiaTheme="minorEastAsia" w:hint="eastAsia"/>
        </w:rPr>
        <w:t xml:space="preserve">3. </w:t>
      </w:r>
      <w:r>
        <w:rPr>
          <w:rFonts w:eastAsiaTheme="minorEastAsia" w:hint="eastAsia"/>
        </w:rPr>
        <w:t>案例教学。</w:t>
      </w:r>
      <w:r w:rsidRPr="00F62770">
        <w:rPr>
          <w:rFonts w:eastAsiaTheme="minorEastAsia" w:hint="eastAsia"/>
        </w:rPr>
        <w:t>教师精心准备典型案例</w:t>
      </w:r>
      <w:r w:rsidRPr="00F62770">
        <w:rPr>
          <w:rFonts w:eastAsiaTheme="minorEastAsia" w:hint="eastAsia"/>
        </w:rPr>
        <w:t>,</w:t>
      </w:r>
      <w:r w:rsidRPr="00F62770">
        <w:rPr>
          <w:rFonts w:eastAsiaTheme="minorEastAsia" w:hint="eastAsia"/>
        </w:rPr>
        <w:t>系统性地串联国际商务英语谈判知识</w:t>
      </w:r>
      <w:r w:rsidRPr="00F62770">
        <w:rPr>
          <w:rFonts w:eastAsiaTheme="minorEastAsia" w:hint="eastAsia"/>
        </w:rPr>
        <w:t>,</w:t>
      </w:r>
      <w:r w:rsidRPr="00F62770">
        <w:rPr>
          <w:rFonts w:eastAsiaTheme="minorEastAsia" w:hint="eastAsia"/>
        </w:rPr>
        <w:t>针对不同案例创设问题</w:t>
      </w:r>
      <w:r w:rsidRPr="00F62770">
        <w:rPr>
          <w:rFonts w:eastAsiaTheme="minorEastAsia" w:hint="eastAsia"/>
        </w:rPr>
        <w:t>,</w:t>
      </w:r>
      <w:r w:rsidRPr="00F62770">
        <w:rPr>
          <w:rFonts w:eastAsiaTheme="minorEastAsia" w:hint="eastAsia"/>
        </w:rPr>
        <w:t>并引导学生自主分析案例中的问题</w:t>
      </w:r>
      <w:r w:rsidRPr="00F62770">
        <w:rPr>
          <w:rFonts w:eastAsiaTheme="minorEastAsia" w:hint="eastAsia"/>
        </w:rPr>
        <w:t>;</w:t>
      </w:r>
      <w:r w:rsidRPr="00F62770">
        <w:rPr>
          <w:rFonts w:eastAsiaTheme="minorEastAsia" w:hint="eastAsia"/>
        </w:rPr>
        <w:t>通过师生互动</w:t>
      </w:r>
      <w:r w:rsidRPr="00F62770">
        <w:rPr>
          <w:rFonts w:eastAsiaTheme="minorEastAsia" w:hint="eastAsia"/>
        </w:rPr>
        <w:t>,</w:t>
      </w:r>
      <w:r w:rsidRPr="00F62770">
        <w:rPr>
          <w:rFonts w:eastAsiaTheme="minorEastAsia" w:hint="eastAsia"/>
        </w:rPr>
        <w:t>小组间模拟谈判</w:t>
      </w:r>
      <w:r w:rsidRPr="00F62770">
        <w:rPr>
          <w:rFonts w:eastAsiaTheme="minorEastAsia" w:hint="eastAsia"/>
        </w:rPr>
        <w:t>,</w:t>
      </w:r>
      <w:r w:rsidRPr="00F62770">
        <w:rPr>
          <w:rFonts w:eastAsiaTheme="minorEastAsia" w:hint="eastAsia"/>
        </w:rPr>
        <w:t>角色扮演等生生互动活动</w:t>
      </w:r>
      <w:r w:rsidRPr="00F62770">
        <w:rPr>
          <w:rFonts w:eastAsiaTheme="minorEastAsia" w:hint="eastAsia"/>
        </w:rPr>
        <w:t>,</w:t>
      </w:r>
      <w:r w:rsidRPr="00F62770">
        <w:rPr>
          <w:rFonts w:eastAsiaTheme="minorEastAsia" w:hint="eastAsia"/>
        </w:rPr>
        <w:t>让学生亲自体验谈判</w:t>
      </w:r>
      <w:r w:rsidRPr="00F62770">
        <w:rPr>
          <w:rFonts w:eastAsiaTheme="minorEastAsia" w:hint="eastAsia"/>
        </w:rPr>
        <w:t>,</w:t>
      </w:r>
      <w:r w:rsidRPr="00F62770">
        <w:rPr>
          <w:rFonts w:eastAsiaTheme="minorEastAsia" w:hint="eastAsia"/>
        </w:rPr>
        <w:t>发现问题并寻找解决方法</w:t>
      </w:r>
      <w:r w:rsidRPr="00F62770">
        <w:rPr>
          <w:rFonts w:eastAsiaTheme="minorEastAsia" w:hint="eastAsia"/>
        </w:rPr>
        <w:t>,</w:t>
      </w:r>
      <w:r w:rsidRPr="00F62770">
        <w:rPr>
          <w:rFonts w:eastAsiaTheme="minorEastAsia" w:hint="eastAsia"/>
        </w:rPr>
        <w:t>最后师生共同完成反馈任务</w:t>
      </w:r>
      <w:r w:rsidRPr="00F62770">
        <w:rPr>
          <w:rFonts w:eastAsiaTheme="minorEastAsia" w:hint="eastAsia"/>
        </w:rPr>
        <w:t>,</w:t>
      </w:r>
      <w:r w:rsidRPr="00F62770">
        <w:rPr>
          <w:rFonts w:eastAsiaTheme="minorEastAsia" w:hint="eastAsia"/>
        </w:rPr>
        <w:t>评价</w:t>
      </w:r>
      <w:r w:rsidRPr="00F62770">
        <w:rPr>
          <w:rFonts w:eastAsiaTheme="minorEastAsia" w:hint="eastAsia"/>
        </w:rPr>
        <w:t>,</w:t>
      </w:r>
      <w:r w:rsidRPr="00F62770">
        <w:rPr>
          <w:rFonts w:eastAsiaTheme="minorEastAsia" w:hint="eastAsia"/>
        </w:rPr>
        <w:t>总结并归</w:t>
      </w:r>
      <w:r w:rsidRPr="00F62770">
        <w:rPr>
          <w:rFonts w:eastAsiaTheme="minorEastAsia" w:hint="eastAsia"/>
        </w:rPr>
        <w:lastRenderedPageBreak/>
        <w:t>纳案例谈判知识的学习方法和规律</w:t>
      </w:r>
      <w:r w:rsidRPr="00F62770">
        <w:rPr>
          <w:rFonts w:eastAsiaTheme="minorEastAsia" w:hint="eastAsia"/>
        </w:rPr>
        <w:t>,</w:t>
      </w:r>
      <w:r w:rsidRPr="00F62770">
        <w:rPr>
          <w:rFonts w:eastAsiaTheme="minorEastAsia" w:hint="eastAsia"/>
        </w:rPr>
        <w:t>从而提高学习者的谈判理论认知和实际谈判技能</w:t>
      </w:r>
      <w:r>
        <w:rPr>
          <w:rFonts w:eastAsiaTheme="minorEastAsia" w:hint="eastAsia"/>
        </w:rPr>
        <w:t>。</w:t>
      </w:r>
    </w:p>
    <w:p w14:paraId="253200E8" w14:textId="77777777" w:rsidR="008E7CD1" w:rsidRDefault="00A5632B" w:rsidP="008E7CD1">
      <w:pPr>
        <w:spacing w:line="360" w:lineRule="auto"/>
        <w:ind w:firstLineChars="200" w:firstLine="420"/>
        <w:rPr>
          <w:rFonts w:eastAsiaTheme="minorEastAsia"/>
        </w:rPr>
      </w:pPr>
      <w:r>
        <w:rPr>
          <w:rFonts w:eastAsiaTheme="minorEastAsia" w:hint="eastAsia"/>
        </w:rPr>
        <w:t>4</w:t>
      </w:r>
      <w:r w:rsidR="00AF7C1D" w:rsidRPr="00030674">
        <w:rPr>
          <w:rFonts w:eastAsiaTheme="minorEastAsia"/>
        </w:rPr>
        <w:t>．自主式。根据教学的进度和教学内容的要求，学生可以进行自主式学习，他们有权力选择他们认为有用的或者在今后的工作与学习中需要的学习内容，教师可就此教学；另外教师有权力选择安排他认为可以由学生自主学习的内容。</w:t>
      </w:r>
    </w:p>
    <w:p w14:paraId="0A598134" w14:textId="77777777" w:rsidR="00AF7C1D" w:rsidRDefault="00A5632B" w:rsidP="008E7CD1">
      <w:pPr>
        <w:spacing w:line="360" w:lineRule="auto"/>
        <w:ind w:firstLineChars="200" w:firstLine="420"/>
        <w:rPr>
          <w:rFonts w:eastAsiaTheme="minorEastAsia"/>
          <w:szCs w:val="21"/>
        </w:rPr>
      </w:pPr>
      <w:r>
        <w:rPr>
          <w:rFonts w:eastAsiaTheme="minorEastAsia" w:hint="eastAsia"/>
        </w:rPr>
        <w:t>5</w:t>
      </w:r>
      <w:r w:rsidR="00845D9E" w:rsidRPr="00030674">
        <w:rPr>
          <w:rFonts w:eastAsiaTheme="minorEastAsia"/>
        </w:rPr>
        <w:t>．理论联系实际。国际商务谈判本身</w:t>
      </w:r>
      <w:r w:rsidR="00AF7C1D" w:rsidRPr="00030674">
        <w:rPr>
          <w:rFonts w:eastAsiaTheme="minorEastAsia"/>
        </w:rPr>
        <w:t>就是一门理论性、知</w:t>
      </w:r>
      <w:r w:rsidR="00845D9E" w:rsidRPr="00030674">
        <w:rPr>
          <w:rFonts w:eastAsiaTheme="minorEastAsia"/>
        </w:rPr>
        <w:t>识性、实践性都很强的课程，因此教学中理论联系实际就显得非常重要。</w:t>
      </w:r>
      <w:r w:rsidR="00845D9E" w:rsidRPr="00030674">
        <w:rPr>
          <w:rFonts w:eastAsiaTheme="minorEastAsia"/>
          <w:szCs w:val="21"/>
        </w:rPr>
        <w:t>通过观看谈判影像资料和案例分析，使学生熟悉来自不同文化背景谈判者的谈判风格，学会灵活运用谈判策略和技巧。在教授有关商务谈判专业知识的同时，通过主题演讲、句型操练、翻译</w:t>
      </w:r>
      <w:r w:rsidR="008E7CD1">
        <w:rPr>
          <w:rFonts w:eastAsiaTheme="minorEastAsia" w:hint="eastAsia"/>
          <w:szCs w:val="21"/>
        </w:rPr>
        <w:t>、小组讨论</w:t>
      </w:r>
      <w:r w:rsidR="00845D9E" w:rsidRPr="00030674">
        <w:rPr>
          <w:rFonts w:eastAsiaTheme="minorEastAsia"/>
          <w:szCs w:val="21"/>
        </w:rPr>
        <w:t>和模拟谈判等形式，提高学生的语言水平。总之，通过对此门课程的学习，使学生的专业素质和商务沟通能力得到提高，真正做到学有所用。</w:t>
      </w:r>
    </w:p>
    <w:p w14:paraId="56E63016" w14:textId="77777777" w:rsidR="0050608D" w:rsidRPr="008E7CD1" w:rsidRDefault="0050608D" w:rsidP="008E7CD1">
      <w:pPr>
        <w:spacing w:line="360" w:lineRule="auto"/>
        <w:ind w:firstLineChars="200" w:firstLine="420"/>
        <w:rPr>
          <w:rFonts w:eastAsiaTheme="minorEastAsia"/>
        </w:rPr>
      </w:pPr>
    </w:p>
    <w:p w14:paraId="26BE4EDB" w14:textId="77777777" w:rsidR="00AF7C1D" w:rsidRPr="00030674" w:rsidRDefault="00AF7C1D" w:rsidP="001612E4">
      <w:pPr>
        <w:snapToGrid w:val="0"/>
        <w:spacing w:beforeLines="50" w:before="156" w:line="360" w:lineRule="auto"/>
        <w:rPr>
          <w:rFonts w:eastAsiaTheme="minorEastAsia"/>
          <w:sz w:val="28"/>
          <w:szCs w:val="28"/>
        </w:rPr>
      </w:pPr>
      <w:r w:rsidRPr="00030674">
        <w:rPr>
          <w:rFonts w:eastAsiaTheme="minorEastAsia"/>
          <w:sz w:val="28"/>
          <w:szCs w:val="28"/>
        </w:rPr>
        <w:t>五、课程考核和成绩评定</w:t>
      </w:r>
    </w:p>
    <w:p w14:paraId="6DE3EC6A" w14:textId="77777777" w:rsidR="00AF7C1D" w:rsidRPr="00030674" w:rsidRDefault="00AF7C1D" w:rsidP="00AF7C1D">
      <w:pPr>
        <w:spacing w:line="360" w:lineRule="auto"/>
        <w:ind w:firstLineChars="200" w:firstLine="420"/>
        <w:rPr>
          <w:rFonts w:eastAsiaTheme="minorEastAsia"/>
        </w:rPr>
      </w:pPr>
      <w:r w:rsidRPr="00030674">
        <w:rPr>
          <w:rFonts w:eastAsiaTheme="minorEastAsia"/>
        </w:rPr>
        <w:t>课程考核方式：平时考核与期末考试相结合</w:t>
      </w:r>
    </w:p>
    <w:p w14:paraId="5BF19BF0" w14:textId="77777777" w:rsidR="00AF7C1D" w:rsidRDefault="00AF7C1D" w:rsidP="00AF7C1D">
      <w:pPr>
        <w:spacing w:line="360" w:lineRule="auto"/>
        <w:ind w:firstLineChars="200" w:firstLine="420"/>
        <w:rPr>
          <w:rFonts w:eastAsiaTheme="minorEastAsia"/>
        </w:rPr>
      </w:pPr>
      <w:r w:rsidRPr="00030674">
        <w:rPr>
          <w:rFonts w:eastAsiaTheme="minorEastAsia"/>
        </w:rPr>
        <w:t>成绩评定：平时成绩（</w:t>
      </w:r>
      <w:r w:rsidR="000E736E">
        <w:rPr>
          <w:rFonts w:eastAsiaTheme="minorEastAsia" w:hint="eastAsia"/>
        </w:rPr>
        <w:t>5</w:t>
      </w:r>
      <w:r w:rsidRPr="00030674">
        <w:rPr>
          <w:rFonts w:eastAsiaTheme="minorEastAsia"/>
        </w:rPr>
        <w:t>0%</w:t>
      </w:r>
      <w:r w:rsidRPr="00030674">
        <w:rPr>
          <w:rFonts w:eastAsiaTheme="minorEastAsia"/>
        </w:rPr>
        <w:t>）</w:t>
      </w:r>
      <w:r w:rsidR="00D14358" w:rsidRPr="00030674">
        <w:rPr>
          <w:rFonts w:eastAsiaTheme="minorEastAsia"/>
        </w:rPr>
        <w:t xml:space="preserve">+ </w:t>
      </w:r>
      <w:r w:rsidRPr="00030674">
        <w:rPr>
          <w:rFonts w:eastAsiaTheme="minorEastAsia"/>
        </w:rPr>
        <w:t>期末闭卷考试（</w:t>
      </w:r>
      <w:r w:rsidR="000E736E">
        <w:rPr>
          <w:rFonts w:eastAsiaTheme="minorEastAsia" w:hint="eastAsia"/>
        </w:rPr>
        <w:t>5</w:t>
      </w:r>
      <w:r w:rsidRPr="00030674">
        <w:rPr>
          <w:rFonts w:eastAsiaTheme="minorEastAsia"/>
        </w:rPr>
        <w:t>0%</w:t>
      </w:r>
      <w:r w:rsidRPr="00030674">
        <w:rPr>
          <w:rFonts w:eastAsiaTheme="minorEastAsia"/>
        </w:rPr>
        <w:t>）</w:t>
      </w:r>
    </w:p>
    <w:p w14:paraId="57FD582F" w14:textId="52E4B80C" w:rsidR="00E663AA" w:rsidRPr="00030674" w:rsidRDefault="00E663AA" w:rsidP="00AF7C1D">
      <w:pPr>
        <w:spacing w:line="360" w:lineRule="auto"/>
        <w:ind w:firstLineChars="200" w:firstLine="420"/>
        <w:rPr>
          <w:rFonts w:eastAsiaTheme="minorEastAsia"/>
        </w:rPr>
      </w:pPr>
      <w:r>
        <w:rPr>
          <w:rFonts w:eastAsiaTheme="minorEastAsia" w:hint="eastAsia"/>
        </w:rPr>
        <w:t>平时成绩由考勤、课堂测验、课堂谈判表现、案例分析、学生互评自评、谈判</w:t>
      </w:r>
      <w:r>
        <w:rPr>
          <w:rFonts w:eastAsiaTheme="minorEastAsia" w:hint="eastAsia"/>
        </w:rPr>
        <w:t>presentation</w:t>
      </w:r>
      <w:r>
        <w:rPr>
          <w:rFonts w:eastAsiaTheme="minorEastAsia" w:hint="eastAsia"/>
        </w:rPr>
        <w:t>、模拟谈判等多个部分组成，各占</w:t>
      </w:r>
      <w:r>
        <w:rPr>
          <w:rFonts w:eastAsiaTheme="minorEastAsia" w:hint="eastAsia"/>
        </w:rPr>
        <w:t>5</w:t>
      </w:r>
      <w:r>
        <w:rPr>
          <w:rFonts w:eastAsiaTheme="minorEastAsia"/>
        </w:rPr>
        <w:t>%-20%</w:t>
      </w:r>
    </w:p>
    <w:p w14:paraId="5EF822B9" w14:textId="77777777" w:rsidR="00AF7C1D" w:rsidRPr="00030674" w:rsidRDefault="00AF7C1D" w:rsidP="00AF7C1D">
      <w:pPr>
        <w:spacing w:line="360" w:lineRule="auto"/>
        <w:ind w:firstLineChars="200" w:firstLine="420"/>
        <w:rPr>
          <w:rFonts w:eastAsiaTheme="minorEastAsia"/>
        </w:rPr>
      </w:pPr>
    </w:p>
    <w:p w14:paraId="7058F98E" w14:textId="77777777" w:rsidR="00AF7C1D" w:rsidRPr="00030674" w:rsidRDefault="00AF7C1D" w:rsidP="00AF7C1D">
      <w:pPr>
        <w:spacing w:line="360" w:lineRule="auto"/>
        <w:rPr>
          <w:rFonts w:eastAsiaTheme="minorEastAsia"/>
          <w:b/>
          <w:sz w:val="24"/>
        </w:rPr>
      </w:pPr>
    </w:p>
    <w:p w14:paraId="206AC170" w14:textId="77777777" w:rsidR="0093179D" w:rsidRPr="00030674" w:rsidRDefault="0093179D" w:rsidP="00AF7C1D">
      <w:pPr>
        <w:rPr>
          <w:rFonts w:eastAsiaTheme="minorEastAsia"/>
        </w:rPr>
      </w:pPr>
    </w:p>
    <w:sectPr w:rsidR="0093179D" w:rsidRPr="00030674" w:rsidSect="007D6645">
      <w:footerReference w:type="default" r:id="rId6"/>
      <w:pgSz w:w="11906" w:h="16838"/>
      <w:pgMar w:top="1418" w:right="1418"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6BE5" w14:textId="77777777" w:rsidR="00177C22" w:rsidRDefault="00177C22" w:rsidP="007D6645">
      <w:r>
        <w:separator/>
      </w:r>
    </w:p>
  </w:endnote>
  <w:endnote w:type="continuationSeparator" w:id="0">
    <w:p w14:paraId="4BE6ACC9" w14:textId="77777777" w:rsidR="00177C22" w:rsidRDefault="00177C22" w:rsidP="007D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DE95" w14:textId="77777777" w:rsidR="007A0ABE" w:rsidRDefault="005935D7">
    <w:pPr>
      <w:pStyle w:val="a5"/>
      <w:jc w:val="center"/>
    </w:pPr>
    <w:r>
      <w:fldChar w:fldCharType="begin"/>
    </w:r>
    <w:r w:rsidR="00AF7C1D">
      <w:instrText xml:space="preserve"> PAGE   \* MERGEFORMAT </w:instrText>
    </w:r>
    <w:r>
      <w:fldChar w:fldCharType="separate"/>
    </w:r>
    <w:r w:rsidR="0082185A" w:rsidRPr="0082185A">
      <w:rPr>
        <w:noProof/>
        <w:lang w:val="zh-CN"/>
      </w:rPr>
      <w:t>2</w:t>
    </w:r>
    <w:r>
      <w:fldChar w:fldCharType="end"/>
    </w:r>
  </w:p>
  <w:p w14:paraId="19D9D28C" w14:textId="77777777" w:rsidR="007A0ABE"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CBCC" w14:textId="77777777" w:rsidR="00177C22" w:rsidRDefault="00177C22" w:rsidP="007D6645">
      <w:r>
        <w:separator/>
      </w:r>
    </w:p>
  </w:footnote>
  <w:footnote w:type="continuationSeparator" w:id="0">
    <w:p w14:paraId="1D0E25C9" w14:textId="77777777" w:rsidR="00177C22" w:rsidRDefault="00177C22" w:rsidP="007D6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1D"/>
    <w:rsid w:val="00030674"/>
    <w:rsid w:val="000E736E"/>
    <w:rsid w:val="001030A7"/>
    <w:rsid w:val="001612E4"/>
    <w:rsid w:val="00177C22"/>
    <w:rsid w:val="001918C8"/>
    <w:rsid w:val="001C4E29"/>
    <w:rsid w:val="001D24A0"/>
    <w:rsid w:val="00210725"/>
    <w:rsid w:val="00356929"/>
    <w:rsid w:val="003A3DD1"/>
    <w:rsid w:val="003B33D0"/>
    <w:rsid w:val="003C3DFE"/>
    <w:rsid w:val="003F55FB"/>
    <w:rsid w:val="00405D97"/>
    <w:rsid w:val="00482D04"/>
    <w:rsid w:val="004A7151"/>
    <w:rsid w:val="004E2697"/>
    <w:rsid w:val="004E402E"/>
    <w:rsid w:val="0050608D"/>
    <w:rsid w:val="00516C8E"/>
    <w:rsid w:val="00565C7C"/>
    <w:rsid w:val="00567461"/>
    <w:rsid w:val="005935D7"/>
    <w:rsid w:val="005B1BAE"/>
    <w:rsid w:val="00601143"/>
    <w:rsid w:val="00603D92"/>
    <w:rsid w:val="006E619E"/>
    <w:rsid w:val="007D6645"/>
    <w:rsid w:val="007E1E89"/>
    <w:rsid w:val="0082185A"/>
    <w:rsid w:val="00845D9E"/>
    <w:rsid w:val="00850046"/>
    <w:rsid w:val="008E7CD1"/>
    <w:rsid w:val="0093179D"/>
    <w:rsid w:val="00994A9B"/>
    <w:rsid w:val="00A5632B"/>
    <w:rsid w:val="00AD7044"/>
    <w:rsid w:val="00AF7C1D"/>
    <w:rsid w:val="00B53F44"/>
    <w:rsid w:val="00B664DD"/>
    <w:rsid w:val="00B86D1E"/>
    <w:rsid w:val="00C03BFE"/>
    <w:rsid w:val="00C96F52"/>
    <w:rsid w:val="00CE5E1B"/>
    <w:rsid w:val="00D00670"/>
    <w:rsid w:val="00D14358"/>
    <w:rsid w:val="00D5392D"/>
    <w:rsid w:val="00E325B4"/>
    <w:rsid w:val="00E3726A"/>
    <w:rsid w:val="00E55260"/>
    <w:rsid w:val="00E63497"/>
    <w:rsid w:val="00E663AA"/>
    <w:rsid w:val="00EB00F5"/>
    <w:rsid w:val="00F316EA"/>
    <w:rsid w:val="00F47044"/>
    <w:rsid w:val="00F62770"/>
    <w:rsid w:val="00F7521B"/>
    <w:rsid w:val="00FB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2828"/>
  <w15:docId w15:val="{895C9FF3-815E-408E-87ED-8145708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C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F7C1D"/>
    <w:rPr>
      <w:color w:val="0000FF"/>
      <w:u w:val="single"/>
    </w:rPr>
  </w:style>
  <w:style w:type="character" w:customStyle="1" w:styleId="a4">
    <w:name w:val="页脚 字符"/>
    <w:link w:val="a5"/>
    <w:rsid w:val="00AF7C1D"/>
    <w:rPr>
      <w:sz w:val="18"/>
      <w:szCs w:val="18"/>
    </w:rPr>
  </w:style>
  <w:style w:type="paragraph" w:styleId="a5">
    <w:name w:val="footer"/>
    <w:basedOn w:val="a"/>
    <w:link w:val="a4"/>
    <w:unhideWhenUsed/>
    <w:rsid w:val="00AF7C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AF7C1D"/>
    <w:rPr>
      <w:rFonts w:ascii="Times New Roman" w:eastAsia="宋体" w:hAnsi="Times New Roman" w:cs="Times New Roman"/>
      <w:sz w:val="18"/>
      <w:szCs w:val="18"/>
    </w:rPr>
  </w:style>
  <w:style w:type="paragraph" w:styleId="a6">
    <w:name w:val="header"/>
    <w:basedOn w:val="a"/>
    <w:link w:val="a7"/>
    <w:uiPriority w:val="99"/>
    <w:unhideWhenUsed/>
    <w:rsid w:val="00845D9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45D9E"/>
    <w:rPr>
      <w:rFonts w:ascii="Times New Roman" w:eastAsia="宋体" w:hAnsi="Times New Roman" w:cs="Times New Roman"/>
      <w:sz w:val="18"/>
      <w:szCs w:val="18"/>
    </w:rPr>
  </w:style>
  <w:style w:type="paragraph" w:customStyle="1" w:styleId="1">
    <w:name w:val="列出段落1"/>
    <w:basedOn w:val="a"/>
    <w:uiPriority w:val="99"/>
    <w:rsid w:val="00994A9B"/>
    <w:pPr>
      <w:widowControl/>
      <w:spacing w:after="160" w:line="259" w:lineRule="auto"/>
      <w:ind w:left="720"/>
      <w:contextualSpacing/>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16555253@qq.com</cp:lastModifiedBy>
  <cp:revision>2</cp:revision>
  <dcterms:created xsi:type="dcterms:W3CDTF">2023-07-11T13:11:00Z</dcterms:created>
  <dcterms:modified xsi:type="dcterms:W3CDTF">2023-07-11T13:11:00Z</dcterms:modified>
</cp:coreProperties>
</file>